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E90CC">
      <w:pPr>
        <w:spacing w:before="100" w:line="227" w:lineRule="auto"/>
        <w:ind w:left="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 w14:paraId="1C6C28B8">
      <w:pPr>
        <w:spacing w:line="359" w:lineRule="auto"/>
        <w:rPr>
          <w:rFonts w:ascii="Arial"/>
          <w:sz w:val="21"/>
        </w:rPr>
      </w:pPr>
    </w:p>
    <w:p w14:paraId="184EA0E4">
      <w:pPr>
        <w:spacing w:before="166" w:line="234" w:lineRule="auto"/>
        <w:ind w:left="750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浙江省高校教师实验教学比赛实施细则</w:t>
      </w:r>
    </w:p>
    <w:p w14:paraId="21779840">
      <w:pPr>
        <w:spacing w:line="292" w:lineRule="auto"/>
        <w:rPr>
          <w:rFonts w:ascii="Arial"/>
          <w:sz w:val="21"/>
        </w:rPr>
      </w:pPr>
    </w:p>
    <w:p w14:paraId="6BD5BA46">
      <w:pPr>
        <w:spacing w:line="293" w:lineRule="auto"/>
        <w:rPr>
          <w:rFonts w:ascii="Arial"/>
          <w:sz w:val="21"/>
        </w:rPr>
      </w:pPr>
    </w:p>
    <w:p w14:paraId="0255C979">
      <w:pPr>
        <w:pStyle w:val="3"/>
        <w:spacing w:before="187" w:line="333" w:lineRule="auto"/>
        <w:ind w:left="7" w:right="2" w:firstLine="639"/>
        <w:rPr>
          <w:rFonts w:hint="eastAsia" w:ascii="黑体" w:hAnsi="黑体" w:eastAsia="黑体" w:cs="黑体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/>
          <w:color w:val="auto"/>
          <w:kern w:val="0"/>
          <w:sz w:val="32"/>
          <w:szCs w:val="32"/>
          <w:lang w:val="en-US" w:eastAsia="zh-CN" w:bidi="ar-SA"/>
        </w:rPr>
        <w:t>一、比赛内容</w:t>
      </w:r>
    </w:p>
    <w:p w14:paraId="7269C781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7" w:line="560" w:lineRule="exact"/>
        <w:ind w:left="7" w:right="2" w:firstLine="639"/>
        <w:textAlignment w:val="baseline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 w:bidi="ar-SA"/>
        </w:rPr>
        <w:t>参赛教师需依据人才培养方案、课程标准或大纲及相关教学要求，以推动实验教学改革、提高学生实践和创新能力为目标，自选实验课程的知识点或技能点，合理运用各种实验教学仪器设备、软件等资源，进行设计与制作。比赛内容包括实验教学视频、实验教学创新报告和实验教学设计创新汇报。</w:t>
      </w:r>
    </w:p>
    <w:p w14:paraId="510B0172">
      <w:pPr>
        <w:pStyle w:val="3"/>
        <w:spacing w:before="102" w:line="223" w:lineRule="auto"/>
        <w:ind w:left="655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 w:bidi="ar-SA"/>
        </w:rPr>
      </w:pPr>
    </w:p>
    <w:p w14:paraId="308320BB">
      <w:pPr>
        <w:pStyle w:val="3"/>
        <w:spacing w:before="102" w:line="223" w:lineRule="auto"/>
        <w:ind w:left="655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 w:bidi="ar-SA"/>
        </w:rPr>
      </w:pPr>
    </w:p>
    <w:p w14:paraId="42632272">
      <w:pPr>
        <w:pStyle w:val="3"/>
        <w:spacing w:before="102" w:line="223" w:lineRule="auto"/>
        <w:ind w:left="655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 w:bidi="ar-SA"/>
        </w:rPr>
        <w:t xml:space="preserve">附件: </w:t>
      </w:r>
    </w:p>
    <w:p w14:paraId="2A8E7728">
      <w:pPr>
        <w:pStyle w:val="3"/>
        <w:spacing w:before="102" w:line="223" w:lineRule="auto"/>
        <w:ind w:left="655" w:firstLine="624" w:firstLineChars="200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spacing w:val="1"/>
        </w:rPr>
        <w:t>1-1</w:t>
      </w:r>
      <w:r>
        <w:rPr>
          <w:rFonts w:hint="eastAsia"/>
          <w:spacing w:val="1"/>
          <w:lang w:val="en-US" w:eastAsia="zh-CN"/>
        </w:rPr>
        <w:t>.</w:t>
      </w:r>
      <w:r>
        <w:rPr>
          <w:spacing w:val="1"/>
        </w:rPr>
        <w:t>浙江省高校教师实验教学比赛</w:t>
      </w:r>
      <w:r>
        <w:t>申报书</w:t>
      </w:r>
    </w:p>
    <w:p w14:paraId="36346E0D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firstLine="1280" w:firstLineChars="400"/>
        <w:textAlignment w:val="baseline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 w:bidi="ar-SA"/>
        </w:rPr>
        <w:t>1-2.浙江省高校教师实验教学比赛报名汇总表</w:t>
      </w:r>
    </w:p>
    <w:p w14:paraId="71E4DC5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firstLine="1280" w:firstLineChars="400"/>
        <w:textAlignment w:val="baseline"/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lang w:val="en-US" w:eastAsia="zh-CN" w:bidi="ar-SA"/>
        </w:rPr>
        <w:t>1-3.浙江省高校教师实验教学比赛评分标准</w:t>
      </w:r>
    </w:p>
    <w:p w14:paraId="69B8A46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60" w:lineRule="exact"/>
        <w:ind w:left="1615"/>
        <w:textAlignment w:val="baseline"/>
        <w:rPr>
          <w:spacing w:val="7"/>
        </w:rPr>
      </w:pPr>
    </w:p>
    <w:p w14:paraId="362E4F59">
      <w:pPr>
        <w:pStyle w:val="3"/>
        <w:spacing w:before="1" w:line="222" w:lineRule="auto"/>
        <w:ind w:left="1615"/>
        <w:rPr>
          <w:spacing w:val="7"/>
        </w:rPr>
      </w:pPr>
    </w:p>
    <w:p w14:paraId="468EA4FC">
      <w:pPr>
        <w:pStyle w:val="3"/>
        <w:spacing w:before="1" w:line="222" w:lineRule="auto"/>
        <w:ind w:left="1615"/>
        <w:rPr>
          <w:spacing w:val="7"/>
        </w:rPr>
      </w:pPr>
    </w:p>
    <w:p w14:paraId="7ABD3545">
      <w:pPr>
        <w:pStyle w:val="3"/>
        <w:spacing w:before="1" w:line="222" w:lineRule="auto"/>
        <w:ind w:left="1615"/>
        <w:rPr>
          <w:spacing w:val="7"/>
        </w:rPr>
      </w:pPr>
    </w:p>
    <w:p w14:paraId="60F90EF6">
      <w:pPr>
        <w:pStyle w:val="3"/>
        <w:spacing w:before="1" w:line="222" w:lineRule="auto"/>
        <w:ind w:left="1615"/>
        <w:rPr>
          <w:spacing w:val="7"/>
        </w:rPr>
      </w:pPr>
    </w:p>
    <w:p w14:paraId="178368BE">
      <w:pPr>
        <w:pStyle w:val="3"/>
        <w:spacing w:before="1" w:line="222" w:lineRule="auto"/>
        <w:ind w:left="1615"/>
        <w:rPr>
          <w:spacing w:val="7"/>
        </w:rPr>
      </w:pPr>
    </w:p>
    <w:p w14:paraId="308B4F72">
      <w:pPr>
        <w:pStyle w:val="3"/>
        <w:spacing w:before="1" w:line="222" w:lineRule="auto"/>
        <w:ind w:left="1615"/>
        <w:rPr>
          <w:spacing w:val="7"/>
        </w:rPr>
      </w:pPr>
    </w:p>
    <w:p w14:paraId="5C8DAB1E">
      <w:pPr>
        <w:pStyle w:val="3"/>
        <w:spacing w:before="1" w:line="222" w:lineRule="auto"/>
        <w:ind w:left="1615"/>
        <w:rPr>
          <w:spacing w:val="7"/>
        </w:rPr>
      </w:pPr>
    </w:p>
    <w:p w14:paraId="3AB69DB8">
      <w:pPr>
        <w:pStyle w:val="3"/>
        <w:spacing w:before="1" w:line="222" w:lineRule="auto"/>
        <w:ind w:left="1615"/>
        <w:rPr>
          <w:spacing w:val="7"/>
        </w:rPr>
      </w:pPr>
    </w:p>
    <w:p w14:paraId="23219EA7">
      <w:pPr>
        <w:pStyle w:val="3"/>
        <w:spacing w:before="1" w:line="222" w:lineRule="auto"/>
        <w:ind w:left="1615"/>
        <w:rPr>
          <w:spacing w:val="7"/>
        </w:rPr>
      </w:pPr>
    </w:p>
    <w:p w14:paraId="08A60801">
      <w:pPr>
        <w:pStyle w:val="3"/>
        <w:spacing w:before="1" w:line="222" w:lineRule="auto"/>
        <w:ind w:left="1615"/>
        <w:rPr>
          <w:spacing w:val="7"/>
        </w:rPr>
      </w:pPr>
    </w:p>
    <w:p w14:paraId="2852967E">
      <w:pPr>
        <w:spacing w:before="100" w:line="227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8"/>
          <w:sz w:val="31"/>
          <w:szCs w:val="31"/>
        </w:rPr>
        <w:t>附件</w:t>
      </w:r>
      <w:r>
        <w:rPr>
          <w:rFonts w:ascii="黑体" w:hAnsi="黑体" w:eastAsia="黑体" w:cs="黑体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1-</w:t>
      </w:r>
      <w:r>
        <w:rPr>
          <w:rFonts w:ascii="Times New Roman" w:hAnsi="Times New Roman" w:eastAsia="Times New Roman" w:cs="Times New Roman"/>
          <w:spacing w:val="-4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1</w:t>
      </w:r>
    </w:p>
    <w:p w14:paraId="03D7A42A">
      <w:pPr>
        <w:spacing w:line="359" w:lineRule="auto"/>
        <w:rPr>
          <w:rFonts w:ascii="Arial"/>
          <w:sz w:val="21"/>
        </w:rPr>
      </w:pPr>
    </w:p>
    <w:p w14:paraId="546E619E">
      <w:pPr>
        <w:spacing w:before="166" w:line="234" w:lineRule="auto"/>
        <w:ind w:left="750"/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浙江省高校教师实验教学比赛申报书</w:t>
      </w:r>
    </w:p>
    <w:p w14:paraId="26B7BC10">
      <w:pPr>
        <w:spacing w:before="100" w:line="227" w:lineRule="auto"/>
        <w:rPr>
          <w:rFonts w:ascii="黑体" w:hAnsi="黑体" w:eastAsia="黑体" w:cs="黑体"/>
          <w:spacing w:val="-8"/>
          <w:sz w:val="32"/>
          <w:szCs w:val="32"/>
        </w:rPr>
      </w:pPr>
      <w:r>
        <w:rPr>
          <w:rFonts w:ascii="黑体" w:hAnsi="黑体" w:eastAsia="黑体" w:cs="黑体"/>
          <w:spacing w:val="-8"/>
          <w:sz w:val="32"/>
          <w:szCs w:val="32"/>
        </w:rPr>
        <w:t>一、基本情况</w:t>
      </w:r>
    </w:p>
    <w:p w14:paraId="076BB47E">
      <w:pPr>
        <w:spacing w:line="161" w:lineRule="exact"/>
      </w:pPr>
    </w:p>
    <w:tbl>
      <w:tblPr>
        <w:tblStyle w:val="8"/>
        <w:tblW w:w="90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825"/>
        <w:gridCol w:w="751"/>
        <w:gridCol w:w="900"/>
        <w:gridCol w:w="811"/>
        <w:gridCol w:w="1147"/>
        <w:gridCol w:w="799"/>
        <w:gridCol w:w="242"/>
        <w:gridCol w:w="758"/>
        <w:gridCol w:w="297"/>
        <w:gridCol w:w="1704"/>
      </w:tblGrid>
      <w:tr w14:paraId="3B6871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44" w:type="dxa"/>
            <w:vMerge w:val="restart"/>
            <w:tcBorders>
              <w:bottom w:val="nil"/>
            </w:tcBorders>
            <w:vAlign w:val="top"/>
          </w:tcPr>
          <w:p w14:paraId="5735F539">
            <w:pPr>
              <w:pStyle w:val="7"/>
              <w:spacing w:line="247" w:lineRule="auto"/>
            </w:pPr>
          </w:p>
          <w:p w14:paraId="7976A0BA">
            <w:pPr>
              <w:pStyle w:val="7"/>
              <w:spacing w:line="247" w:lineRule="auto"/>
            </w:pPr>
          </w:p>
          <w:p w14:paraId="56FAEC18">
            <w:pPr>
              <w:pStyle w:val="7"/>
              <w:spacing w:line="247" w:lineRule="auto"/>
            </w:pPr>
          </w:p>
          <w:p w14:paraId="46B3B3A8">
            <w:pPr>
              <w:pStyle w:val="7"/>
              <w:spacing w:line="248" w:lineRule="auto"/>
            </w:pPr>
          </w:p>
          <w:p w14:paraId="672D6F46">
            <w:pPr>
              <w:pStyle w:val="7"/>
              <w:spacing w:line="248" w:lineRule="auto"/>
            </w:pPr>
          </w:p>
          <w:p w14:paraId="4FF277C0">
            <w:pPr>
              <w:spacing w:before="78"/>
              <w:ind w:left="2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主讲</w:t>
            </w:r>
          </w:p>
          <w:p w14:paraId="73B48643">
            <w:pPr>
              <w:spacing w:line="218" w:lineRule="auto"/>
              <w:ind w:left="1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教师</w:t>
            </w:r>
          </w:p>
        </w:tc>
        <w:tc>
          <w:tcPr>
            <w:tcW w:w="825" w:type="dxa"/>
            <w:vAlign w:val="top"/>
          </w:tcPr>
          <w:p w14:paraId="2102F259">
            <w:pPr>
              <w:spacing w:before="200" w:line="220" w:lineRule="auto"/>
              <w:ind w:left="1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1651" w:type="dxa"/>
            <w:gridSpan w:val="2"/>
            <w:vAlign w:val="top"/>
          </w:tcPr>
          <w:p w14:paraId="17AD740E">
            <w:pPr>
              <w:pStyle w:val="7"/>
            </w:pPr>
          </w:p>
        </w:tc>
        <w:tc>
          <w:tcPr>
            <w:tcW w:w="811" w:type="dxa"/>
            <w:vAlign w:val="top"/>
          </w:tcPr>
          <w:p w14:paraId="203337A7">
            <w:pPr>
              <w:spacing w:before="199" w:line="216" w:lineRule="auto"/>
              <w:ind w:left="1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1147" w:type="dxa"/>
            <w:vAlign w:val="top"/>
          </w:tcPr>
          <w:p w14:paraId="5210D759">
            <w:pPr>
              <w:pStyle w:val="7"/>
            </w:pPr>
          </w:p>
        </w:tc>
        <w:tc>
          <w:tcPr>
            <w:tcW w:w="799" w:type="dxa"/>
            <w:vAlign w:val="top"/>
          </w:tcPr>
          <w:p w14:paraId="6B87C148">
            <w:pPr>
              <w:spacing w:before="43" w:line="226" w:lineRule="auto"/>
              <w:ind w:left="176" w:right="157" w:firstLine="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出生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年月</w:t>
            </w:r>
          </w:p>
        </w:tc>
        <w:tc>
          <w:tcPr>
            <w:tcW w:w="1297" w:type="dxa"/>
            <w:gridSpan w:val="3"/>
            <w:vAlign w:val="top"/>
          </w:tcPr>
          <w:p w14:paraId="25955E0D">
            <w:pPr>
              <w:pStyle w:val="7"/>
            </w:pPr>
          </w:p>
        </w:tc>
        <w:tc>
          <w:tcPr>
            <w:tcW w:w="1704" w:type="dxa"/>
            <w:vMerge w:val="restart"/>
            <w:tcBorders>
              <w:bottom w:val="nil"/>
            </w:tcBorders>
            <w:textDirection w:val="tbRlV"/>
            <w:vAlign w:val="top"/>
          </w:tcPr>
          <w:p w14:paraId="095A54B7">
            <w:pPr>
              <w:pStyle w:val="7"/>
              <w:spacing w:line="315" w:lineRule="auto"/>
            </w:pPr>
          </w:p>
          <w:p w14:paraId="533BCF95">
            <w:pPr>
              <w:pStyle w:val="7"/>
              <w:spacing w:line="316" w:lineRule="auto"/>
            </w:pPr>
          </w:p>
          <w:p w14:paraId="5C61A244">
            <w:pPr>
              <w:spacing w:before="81" w:line="198" w:lineRule="auto"/>
              <w:ind w:left="10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照</w:t>
            </w:r>
            <w:r>
              <w:rPr>
                <w:rFonts w:ascii="仿宋" w:hAnsi="仿宋" w:eastAsia="仿宋" w:cs="仿宋"/>
                <w:spacing w:val="54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z w:val="24"/>
                <w:szCs w:val="24"/>
              </w:rPr>
              <w:t>片</w:t>
            </w:r>
          </w:p>
        </w:tc>
      </w:tr>
      <w:tr w14:paraId="34874D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65751E06">
            <w:pPr>
              <w:pStyle w:val="7"/>
            </w:pPr>
          </w:p>
        </w:tc>
        <w:tc>
          <w:tcPr>
            <w:tcW w:w="825" w:type="dxa"/>
            <w:vAlign w:val="top"/>
          </w:tcPr>
          <w:p w14:paraId="3D22D4CC">
            <w:pPr>
              <w:spacing w:before="194" w:line="217" w:lineRule="auto"/>
              <w:ind w:left="1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职称</w:t>
            </w:r>
          </w:p>
        </w:tc>
        <w:tc>
          <w:tcPr>
            <w:tcW w:w="1651" w:type="dxa"/>
            <w:gridSpan w:val="2"/>
            <w:vAlign w:val="top"/>
          </w:tcPr>
          <w:p w14:paraId="3615F038">
            <w:pPr>
              <w:pStyle w:val="7"/>
            </w:pPr>
          </w:p>
        </w:tc>
        <w:tc>
          <w:tcPr>
            <w:tcW w:w="811" w:type="dxa"/>
            <w:vAlign w:val="top"/>
          </w:tcPr>
          <w:p w14:paraId="1EF0E965">
            <w:pPr>
              <w:spacing w:before="194" w:line="219" w:lineRule="auto"/>
              <w:ind w:left="1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职务</w:t>
            </w:r>
          </w:p>
        </w:tc>
        <w:tc>
          <w:tcPr>
            <w:tcW w:w="1147" w:type="dxa"/>
            <w:vAlign w:val="top"/>
          </w:tcPr>
          <w:p w14:paraId="5D23949D">
            <w:pPr>
              <w:pStyle w:val="7"/>
            </w:pPr>
          </w:p>
        </w:tc>
        <w:tc>
          <w:tcPr>
            <w:tcW w:w="799" w:type="dxa"/>
            <w:vAlign w:val="top"/>
          </w:tcPr>
          <w:p w14:paraId="1A17D458">
            <w:pPr>
              <w:spacing w:before="194" w:line="219" w:lineRule="auto"/>
              <w:ind w:lef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学历</w:t>
            </w:r>
          </w:p>
        </w:tc>
        <w:tc>
          <w:tcPr>
            <w:tcW w:w="1297" w:type="dxa"/>
            <w:gridSpan w:val="3"/>
            <w:vAlign w:val="top"/>
          </w:tcPr>
          <w:p w14:paraId="69D0CDDE">
            <w:pPr>
              <w:pStyle w:val="7"/>
            </w:pPr>
          </w:p>
        </w:tc>
        <w:tc>
          <w:tcPr>
            <w:tcW w:w="17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9E97340">
            <w:pPr>
              <w:pStyle w:val="7"/>
            </w:pPr>
          </w:p>
        </w:tc>
      </w:tr>
      <w:tr w14:paraId="063969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751B2EE6">
            <w:pPr>
              <w:pStyle w:val="7"/>
            </w:pPr>
          </w:p>
        </w:tc>
        <w:tc>
          <w:tcPr>
            <w:tcW w:w="825" w:type="dxa"/>
            <w:vAlign w:val="top"/>
          </w:tcPr>
          <w:p w14:paraId="41458691">
            <w:pPr>
              <w:spacing w:before="192" w:line="219" w:lineRule="auto"/>
              <w:ind w:left="2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民族</w:t>
            </w:r>
          </w:p>
        </w:tc>
        <w:tc>
          <w:tcPr>
            <w:tcW w:w="1651" w:type="dxa"/>
            <w:gridSpan w:val="2"/>
            <w:vAlign w:val="top"/>
          </w:tcPr>
          <w:p w14:paraId="7C98F449">
            <w:pPr>
              <w:pStyle w:val="7"/>
            </w:pPr>
          </w:p>
        </w:tc>
        <w:tc>
          <w:tcPr>
            <w:tcW w:w="811" w:type="dxa"/>
            <w:vAlign w:val="top"/>
          </w:tcPr>
          <w:p w14:paraId="3D21E708">
            <w:pPr>
              <w:spacing w:before="37"/>
              <w:ind w:left="1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政治</w:t>
            </w:r>
          </w:p>
          <w:p w14:paraId="71587D53">
            <w:pPr>
              <w:spacing w:line="210" w:lineRule="auto"/>
              <w:ind w:left="1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面貌</w:t>
            </w:r>
          </w:p>
        </w:tc>
        <w:tc>
          <w:tcPr>
            <w:tcW w:w="1147" w:type="dxa"/>
            <w:vAlign w:val="top"/>
          </w:tcPr>
          <w:p w14:paraId="6A1EEE43">
            <w:pPr>
              <w:pStyle w:val="7"/>
            </w:pPr>
          </w:p>
        </w:tc>
        <w:tc>
          <w:tcPr>
            <w:tcW w:w="799" w:type="dxa"/>
            <w:vAlign w:val="top"/>
          </w:tcPr>
          <w:p w14:paraId="19A39B4A">
            <w:pPr>
              <w:spacing w:before="193" w:line="217" w:lineRule="auto"/>
              <w:ind w:lef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学位</w:t>
            </w:r>
          </w:p>
        </w:tc>
        <w:tc>
          <w:tcPr>
            <w:tcW w:w="1297" w:type="dxa"/>
            <w:gridSpan w:val="3"/>
            <w:vAlign w:val="top"/>
          </w:tcPr>
          <w:p w14:paraId="4285455E">
            <w:pPr>
              <w:pStyle w:val="7"/>
            </w:pPr>
          </w:p>
        </w:tc>
        <w:tc>
          <w:tcPr>
            <w:tcW w:w="17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3C2E994">
            <w:pPr>
              <w:pStyle w:val="7"/>
            </w:pPr>
          </w:p>
        </w:tc>
      </w:tr>
      <w:tr w14:paraId="065812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3B1E280F">
            <w:pPr>
              <w:pStyle w:val="7"/>
            </w:pPr>
          </w:p>
        </w:tc>
        <w:tc>
          <w:tcPr>
            <w:tcW w:w="825" w:type="dxa"/>
            <w:vAlign w:val="top"/>
          </w:tcPr>
          <w:p w14:paraId="32E40F9A">
            <w:pPr>
              <w:spacing w:before="39"/>
              <w:ind w:left="1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工作</w:t>
            </w:r>
          </w:p>
          <w:p w14:paraId="324E8645">
            <w:pPr>
              <w:spacing w:line="210" w:lineRule="auto"/>
              <w:ind w:left="1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</w:t>
            </w:r>
          </w:p>
        </w:tc>
        <w:tc>
          <w:tcPr>
            <w:tcW w:w="5705" w:type="dxa"/>
            <w:gridSpan w:val="8"/>
            <w:vAlign w:val="top"/>
          </w:tcPr>
          <w:p w14:paraId="3A6523F0">
            <w:pPr>
              <w:pStyle w:val="7"/>
            </w:pPr>
          </w:p>
        </w:tc>
        <w:tc>
          <w:tcPr>
            <w:tcW w:w="1704" w:type="dxa"/>
            <w:vMerge w:val="continue"/>
            <w:tcBorders>
              <w:top w:val="nil"/>
            </w:tcBorders>
            <w:textDirection w:val="tbRlV"/>
            <w:vAlign w:val="top"/>
          </w:tcPr>
          <w:p w14:paraId="623D6FFE">
            <w:pPr>
              <w:pStyle w:val="7"/>
            </w:pPr>
          </w:p>
        </w:tc>
      </w:tr>
      <w:tr w14:paraId="271DCE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44" w:type="dxa"/>
            <w:vMerge w:val="continue"/>
            <w:tcBorders>
              <w:top w:val="nil"/>
            </w:tcBorders>
            <w:vAlign w:val="top"/>
          </w:tcPr>
          <w:p w14:paraId="10A7615C">
            <w:pPr>
              <w:pStyle w:val="7"/>
            </w:pPr>
          </w:p>
        </w:tc>
        <w:tc>
          <w:tcPr>
            <w:tcW w:w="825" w:type="dxa"/>
            <w:vAlign w:val="top"/>
          </w:tcPr>
          <w:p w14:paraId="33689210">
            <w:pPr>
              <w:spacing w:before="196" w:line="217" w:lineRule="auto"/>
              <w:ind w:left="1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邮箱</w:t>
            </w:r>
          </w:p>
        </w:tc>
        <w:tc>
          <w:tcPr>
            <w:tcW w:w="3609" w:type="dxa"/>
            <w:gridSpan w:val="4"/>
            <w:vAlign w:val="top"/>
          </w:tcPr>
          <w:p w14:paraId="3D03DA7C">
            <w:pPr>
              <w:pStyle w:val="7"/>
            </w:pPr>
          </w:p>
        </w:tc>
        <w:tc>
          <w:tcPr>
            <w:tcW w:w="799" w:type="dxa"/>
            <w:vAlign w:val="top"/>
          </w:tcPr>
          <w:p w14:paraId="0EDCE40E">
            <w:pPr>
              <w:spacing w:before="196" w:line="218" w:lineRule="auto"/>
              <w:ind w:left="1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手机</w:t>
            </w:r>
          </w:p>
        </w:tc>
        <w:tc>
          <w:tcPr>
            <w:tcW w:w="3001" w:type="dxa"/>
            <w:gridSpan w:val="4"/>
            <w:vAlign w:val="top"/>
          </w:tcPr>
          <w:p w14:paraId="0A8DBA7E">
            <w:pPr>
              <w:pStyle w:val="7"/>
            </w:pPr>
          </w:p>
        </w:tc>
      </w:tr>
      <w:tr w14:paraId="5742C7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44" w:type="dxa"/>
            <w:vMerge w:val="restart"/>
            <w:tcBorders>
              <w:bottom w:val="nil"/>
            </w:tcBorders>
            <w:vAlign w:val="top"/>
          </w:tcPr>
          <w:p w14:paraId="47CAA24B">
            <w:pPr>
              <w:pStyle w:val="7"/>
            </w:pPr>
          </w:p>
          <w:p w14:paraId="42F22FB7">
            <w:pPr>
              <w:pStyle w:val="7"/>
              <w:spacing w:line="241" w:lineRule="auto"/>
            </w:pPr>
          </w:p>
          <w:p w14:paraId="42C53825">
            <w:pPr>
              <w:pStyle w:val="7"/>
              <w:spacing w:line="241" w:lineRule="auto"/>
            </w:pPr>
          </w:p>
          <w:p w14:paraId="04D3C177">
            <w:pPr>
              <w:spacing w:before="78"/>
              <w:ind w:left="2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团队</w:t>
            </w:r>
          </w:p>
          <w:p w14:paraId="5EB9934A">
            <w:pPr>
              <w:spacing w:line="218" w:lineRule="auto"/>
              <w:ind w:left="19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教师</w:t>
            </w:r>
          </w:p>
        </w:tc>
        <w:tc>
          <w:tcPr>
            <w:tcW w:w="825" w:type="dxa"/>
            <w:vAlign w:val="top"/>
          </w:tcPr>
          <w:p w14:paraId="5E8C3503">
            <w:pPr>
              <w:spacing w:before="195" w:line="220" w:lineRule="auto"/>
              <w:ind w:left="1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751" w:type="dxa"/>
            <w:vAlign w:val="top"/>
          </w:tcPr>
          <w:p w14:paraId="13B37413">
            <w:pPr>
              <w:spacing w:before="195" w:line="216" w:lineRule="auto"/>
              <w:ind w:left="1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900" w:type="dxa"/>
            <w:vAlign w:val="top"/>
          </w:tcPr>
          <w:p w14:paraId="56318582">
            <w:pPr>
              <w:spacing w:before="39"/>
              <w:ind w:left="2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出生</w:t>
            </w:r>
          </w:p>
          <w:p w14:paraId="01314E43">
            <w:pPr>
              <w:spacing w:line="209" w:lineRule="auto"/>
              <w:ind w:left="2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年月</w:t>
            </w:r>
          </w:p>
        </w:tc>
        <w:tc>
          <w:tcPr>
            <w:tcW w:w="811" w:type="dxa"/>
            <w:vAlign w:val="top"/>
          </w:tcPr>
          <w:p w14:paraId="24AD5727">
            <w:pPr>
              <w:spacing w:before="194" w:line="217" w:lineRule="auto"/>
              <w:ind w:left="1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职称</w:t>
            </w:r>
          </w:p>
        </w:tc>
        <w:tc>
          <w:tcPr>
            <w:tcW w:w="1147" w:type="dxa"/>
            <w:vAlign w:val="top"/>
          </w:tcPr>
          <w:p w14:paraId="1AF33EAD">
            <w:pPr>
              <w:spacing w:before="39"/>
              <w:ind w:left="3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学历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4"/>
              </w:rPr>
              <w:t>/</w:t>
            </w:r>
          </w:p>
          <w:p w14:paraId="1851F4DB">
            <w:pPr>
              <w:spacing w:line="209" w:lineRule="auto"/>
              <w:ind w:left="3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学位</w:t>
            </w:r>
          </w:p>
        </w:tc>
        <w:tc>
          <w:tcPr>
            <w:tcW w:w="1799" w:type="dxa"/>
            <w:gridSpan w:val="3"/>
            <w:vAlign w:val="top"/>
          </w:tcPr>
          <w:p w14:paraId="52279502">
            <w:pPr>
              <w:spacing w:before="195" w:line="216" w:lineRule="auto"/>
              <w:ind w:left="4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工作单位</w:t>
            </w:r>
          </w:p>
        </w:tc>
        <w:tc>
          <w:tcPr>
            <w:tcW w:w="2001" w:type="dxa"/>
            <w:gridSpan w:val="2"/>
            <w:vAlign w:val="top"/>
          </w:tcPr>
          <w:p w14:paraId="5D907484">
            <w:pPr>
              <w:spacing w:before="39" w:line="225" w:lineRule="auto"/>
              <w:ind w:left="427" w:right="38" w:hanging="3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在参赛课程中承担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的教学任务</w:t>
            </w:r>
          </w:p>
        </w:tc>
      </w:tr>
      <w:tr w14:paraId="55B37F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47FE2BB0">
            <w:pPr>
              <w:pStyle w:val="7"/>
            </w:pPr>
          </w:p>
        </w:tc>
        <w:tc>
          <w:tcPr>
            <w:tcW w:w="825" w:type="dxa"/>
            <w:vAlign w:val="top"/>
          </w:tcPr>
          <w:p w14:paraId="543094D1">
            <w:pPr>
              <w:pStyle w:val="7"/>
            </w:pPr>
          </w:p>
        </w:tc>
        <w:tc>
          <w:tcPr>
            <w:tcW w:w="751" w:type="dxa"/>
            <w:vAlign w:val="top"/>
          </w:tcPr>
          <w:p w14:paraId="7ED64541">
            <w:pPr>
              <w:pStyle w:val="7"/>
            </w:pPr>
          </w:p>
        </w:tc>
        <w:tc>
          <w:tcPr>
            <w:tcW w:w="900" w:type="dxa"/>
            <w:vAlign w:val="top"/>
          </w:tcPr>
          <w:p w14:paraId="43AC8BBA">
            <w:pPr>
              <w:pStyle w:val="7"/>
            </w:pPr>
          </w:p>
        </w:tc>
        <w:tc>
          <w:tcPr>
            <w:tcW w:w="811" w:type="dxa"/>
            <w:vAlign w:val="top"/>
          </w:tcPr>
          <w:p w14:paraId="791AFB45">
            <w:pPr>
              <w:pStyle w:val="7"/>
            </w:pPr>
          </w:p>
        </w:tc>
        <w:tc>
          <w:tcPr>
            <w:tcW w:w="1147" w:type="dxa"/>
            <w:vAlign w:val="top"/>
          </w:tcPr>
          <w:p w14:paraId="3A2F3451">
            <w:pPr>
              <w:pStyle w:val="7"/>
            </w:pPr>
          </w:p>
        </w:tc>
        <w:tc>
          <w:tcPr>
            <w:tcW w:w="1799" w:type="dxa"/>
            <w:gridSpan w:val="3"/>
            <w:vAlign w:val="top"/>
          </w:tcPr>
          <w:p w14:paraId="181DEEBA">
            <w:pPr>
              <w:pStyle w:val="7"/>
            </w:pPr>
          </w:p>
        </w:tc>
        <w:tc>
          <w:tcPr>
            <w:tcW w:w="2001" w:type="dxa"/>
            <w:gridSpan w:val="2"/>
            <w:vAlign w:val="top"/>
          </w:tcPr>
          <w:p w14:paraId="6A71A923">
            <w:pPr>
              <w:pStyle w:val="7"/>
            </w:pPr>
          </w:p>
        </w:tc>
      </w:tr>
      <w:tr w14:paraId="534C83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5787D31B">
            <w:pPr>
              <w:pStyle w:val="7"/>
            </w:pPr>
          </w:p>
        </w:tc>
        <w:tc>
          <w:tcPr>
            <w:tcW w:w="825" w:type="dxa"/>
            <w:vAlign w:val="top"/>
          </w:tcPr>
          <w:p w14:paraId="4B9E673B">
            <w:pPr>
              <w:pStyle w:val="7"/>
            </w:pPr>
          </w:p>
        </w:tc>
        <w:tc>
          <w:tcPr>
            <w:tcW w:w="751" w:type="dxa"/>
            <w:vAlign w:val="top"/>
          </w:tcPr>
          <w:p w14:paraId="15C50DAE">
            <w:pPr>
              <w:pStyle w:val="7"/>
            </w:pPr>
          </w:p>
        </w:tc>
        <w:tc>
          <w:tcPr>
            <w:tcW w:w="900" w:type="dxa"/>
            <w:vAlign w:val="top"/>
          </w:tcPr>
          <w:p w14:paraId="33CD00BA">
            <w:pPr>
              <w:pStyle w:val="7"/>
            </w:pPr>
          </w:p>
        </w:tc>
        <w:tc>
          <w:tcPr>
            <w:tcW w:w="811" w:type="dxa"/>
            <w:vAlign w:val="top"/>
          </w:tcPr>
          <w:p w14:paraId="169E89B2">
            <w:pPr>
              <w:pStyle w:val="7"/>
            </w:pPr>
          </w:p>
        </w:tc>
        <w:tc>
          <w:tcPr>
            <w:tcW w:w="1147" w:type="dxa"/>
            <w:vAlign w:val="top"/>
          </w:tcPr>
          <w:p w14:paraId="02246D3A">
            <w:pPr>
              <w:pStyle w:val="7"/>
            </w:pPr>
          </w:p>
        </w:tc>
        <w:tc>
          <w:tcPr>
            <w:tcW w:w="1799" w:type="dxa"/>
            <w:gridSpan w:val="3"/>
            <w:vAlign w:val="top"/>
          </w:tcPr>
          <w:p w14:paraId="4B4C300E">
            <w:pPr>
              <w:pStyle w:val="7"/>
            </w:pPr>
          </w:p>
        </w:tc>
        <w:tc>
          <w:tcPr>
            <w:tcW w:w="2001" w:type="dxa"/>
            <w:gridSpan w:val="2"/>
            <w:vAlign w:val="top"/>
          </w:tcPr>
          <w:p w14:paraId="254501F3">
            <w:pPr>
              <w:pStyle w:val="7"/>
            </w:pPr>
          </w:p>
        </w:tc>
      </w:tr>
      <w:tr w14:paraId="3A172B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44" w:type="dxa"/>
            <w:vMerge w:val="continue"/>
            <w:tcBorders>
              <w:top w:val="nil"/>
            </w:tcBorders>
            <w:vAlign w:val="top"/>
          </w:tcPr>
          <w:p w14:paraId="745DBB78">
            <w:pPr>
              <w:pStyle w:val="7"/>
            </w:pPr>
          </w:p>
        </w:tc>
        <w:tc>
          <w:tcPr>
            <w:tcW w:w="825" w:type="dxa"/>
            <w:vAlign w:val="top"/>
          </w:tcPr>
          <w:p w14:paraId="0315466D">
            <w:pPr>
              <w:pStyle w:val="7"/>
            </w:pPr>
          </w:p>
        </w:tc>
        <w:tc>
          <w:tcPr>
            <w:tcW w:w="751" w:type="dxa"/>
            <w:vAlign w:val="top"/>
          </w:tcPr>
          <w:p w14:paraId="6050E80F">
            <w:pPr>
              <w:pStyle w:val="7"/>
            </w:pPr>
          </w:p>
        </w:tc>
        <w:tc>
          <w:tcPr>
            <w:tcW w:w="900" w:type="dxa"/>
            <w:vAlign w:val="top"/>
          </w:tcPr>
          <w:p w14:paraId="5C059111">
            <w:pPr>
              <w:pStyle w:val="7"/>
            </w:pPr>
          </w:p>
        </w:tc>
        <w:tc>
          <w:tcPr>
            <w:tcW w:w="811" w:type="dxa"/>
            <w:vAlign w:val="top"/>
          </w:tcPr>
          <w:p w14:paraId="31259253">
            <w:pPr>
              <w:pStyle w:val="7"/>
            </w:pPr>
          </w:p>
        </w:tc>
        <w:tc>
          <w:tcPr>
            <w:tcW w:w="1147" w:type="dxa"/>
            <w:vAlign w:val="top"/>
          </w:tcPr>
          <w:p w14:paraId="5EF08F8D">
            <w:pPr>
              <w:pStyle w:val="7"/>
            </w:pPr>
          </w:p>
        </w:tc>
        <w:tc>
          <w:tcPr>
            <w:tcW w:w="1799" w:type="dxa"/>
            <w:gridSpan w:val="3"/>
            <w:vAlign w:val="top"/>
          </w:tcPr>
          <w:p w14:paraId="1C4C378D">
            <w:pPr>
              <w:pStyle w:val="7"/>
            </w:pPr>
          </w:p>
        </w:tc>
        <w:tc>
          <w:tcPr>
            <w:tcW w:w="2001" w:type="dxa"/>
            <w:gridSpan w:val="2"/>
            <w:vAlign w:val="top"/>
          </w:tcPr>
          <w:p w14:paraId="389DBC44">
            <w:pPr>
              <w:pStyle w:val="7"/>
            </w:pPr>
          </w:p>
        </w:tc>
      </w:tr>
      <w:tr w14:paraId="5FEB97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844" w:type="dxa"/>
            <w:vMerge w:val="restart"/>
            <w:tcBorders>
              <w:bottom w:val="nil"/>
            </w:tcBorders>
            <w:vAlign w:val="top"/>
          </w:tcPr>
          <w:p w14:paraId="4A77DF7C">
            <w:pPr>
              <w:pStyle w:val="7"/>
            </w:pPr>
          </w:p>
          <w:p w14:paraId="1863E56E">
            <w:pPr>
              <w:spacing w:before="78"/>
              <w:ind w:left="1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参赛</w:t>
            </w:r>
          </w:p>
          <w:p w14:paraId="15C101D9">
            <w:pPr>
              <w:spacing w:line="217" w:lineRule="auto"/>
              <w:ind w:left="1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课程</w:t>
            </w:r>
          </w:p>
          <w:p w14:paraId="3CF7FA77">
            <w:pPr>
              <w:spacing w:before="27" w:line="218" w:lineRule="auto"/>
              <w:ind w:left="2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情况</w:t>
            </w:r>
          </w:p>
        </w:tc>
        <w:tc>
          <w:tcPr>
            <w:tcW w:w="825" w:type="dxa"/>
            <w:vAlign w:val="top"/>
          </w:tcPr>
          <w:p w14:paraId="1022BA82">
            <w:pPr>
              <w:spacing w:before="51" w:line="238" w:lineRule="auto"/>
              <w:ind w:lef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课程</w:t>
            </w:r>
          </w:p>
          <w:p w14:paraId="7147E11E">
            <w:pPr>
              <w:spacing w:line="216" w:lineRule="auto"/>
              <w:ind w:left="1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名称</w:t>
            </w:r>
          </w:p>
        </w:tc>
        <w:tc>
          <w:tcPr>
            <w:tcW w:w="3609" w:type="dxa"/>
            <w:gridSpan w:val="4"/>
            <w:vAlign w:val="top"/>
          </w:tcPr>
          <w:p w14:paraId="522C74B9">
            <w:pPr>
              <w:pStyle w:val="7"/>
            </w:pPr>
          </w:p>
        </w:tc>
        <w:tc>
          <w:tcPr>
            <w:tcW w:w="1041" w:type="dxa"/>
            <w:gridSpan w:val="2"/>
            <w:vAlign w:val="top"/>
          </w:tcPr>
          <w:p w14:paraId="2F61B9B6">
            <w:pPr>
              <w:spacing w:before="36"/>
              <w:ind w:left="2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参赛</w:t>
            </w:r>
          </w:p>
          <w:p w14:paraId="06932DC9">
            <w:pPr>
              <w:spacing w:before="1" w:line="218" w:lineRule="auto"/>
              <w:ind w:left="2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组别</w:t>
            </w:r>
          </w:p>
        </w:tc>
        <w:tc>
          <w:tcPr>
            <w:tcW w:w="2759" w:type="dxa"/>
            <w:gridSpan w:val="3"/>
            <w:vAlign w:val="top"/>
          </w:tcPr>
          <w:p w14:paraId="28079829">
            <w:pPr>
              <w:pStyle w:val="7"/>
            </w:pPr>
          </w:p>
        </w:tc>
      </w:tr>
      <w:tr w14:paraId="634D65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44" w:type="dxa"/>
            <w:vMerge w:val="continue"/>
            <w:tcBorders>
              <w:top w:val="nil"/>
            </w:tcBorders>
            <w:vAlign w:val="top"/>
          </w:tcPr>
          <w:p w14:paraId="26241D18">
            <w:pPr>
              <w:pStyle w:val="7"/>
            </w:pPr>
          </w:p>
        </w:tc>
        <w:tc>
          <w:tcPr>
            <w:tcW w:w="825" w:type="dxa"/>
            <w:vAlign w:val="top"/>
          </w:tcPr>
          <w:p w14:paraId="1BABE566">
            <w:pPr>
              <w:spacing w:before="148"/>
              <w:ind w:left="1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开课</w:t>
            </w:r>
          </w:p>
          <w:p w14:paraId="47A0FFF9">
            <w:pPr>
              <w:spacing w:line="218" w:lineRule="auto"/>
              <w:ind w:left="1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年级</w:t>
            </w:r>
          </w:p>
        </w:tc>
        <w:tc>
          <w:tcPr>
            <w:tcW w:w="3609" w:type="dxa"/>
            <w:gridSpan w:val="4"/>
            <w:vAlign w:val="top"/>
          </w:tcPr>
          <w:p w14:paraId="7564BD04">
            <w:pPr>
              <w:pStyle w:val="7"/>
            </w:pPr>
          </w:p>
        </w:tc>
        <w:tc>
          <w:tcPr>
            <w:tcW w:w="1041" w:type="dxa"/>
            <w:gridSpan w:val="2"/>
            <w:vAlign w:val="top"/>
          </w:tcPr>
          <w:p w14:paraId="79710DD0">
            <w:pPr>
              <w:spacing w:before="148"/>
              <w:ind w:left="3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学科</w:t>
            </w:r>
          </w:p>
          <w:p w14:paraId="6CED896E">
            <w:pPr>
              <w:spacing w:line="217" w:lineRule="auto"/>
              <w:ind w:left="3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门类</w:t>
            </w:r>
          </w:p>
        </w:tc>
        <w:tc>
          <w:tcPr>
            <w:tcW w:w="2759" w:type="dxa"/>
            <w:gridSpan w:val="3"/>
            <w:vAlign w:val="top"/>
          </w:tcPr>
          <w:p w14:paraId="6EC6B0EC">
            <w:pPr>
              <w:pStyle w:val="7"/>
            </w:pPr>
          </w:p>
        </w:tc>
      </w:tr>
      <w:tr w14:paraId="03D648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1" w:hRule="atLeast"/>
        </w:trPr>
        <w:tc>
          <w:tcPr>
            <w:tcW w:w="844" w:type="dxa"/>
            <w:textDirection w:val="tbRlV"/>
            <w:vAlign w:val="top"/>
          </w:tcPr>
          <w:p w14:paraId="3B6BB247">
            <w:pPr>
              <w:spacing w:before="299" w:line="202" w:lineRule="auto"/>
              <w:ind w:left="9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3"/>
                <w:sz w:val="24"/>
                <w:szCs w:val="24"/>
              </w:rPr>
              <w:t>教学情况</w:t>
            </w:r>
          </w:p>
        </w:tc>
        <w:tc>
          <w:tcPr>
            <w:tcW w:w="8234" w:type="dxa"/>
            <w:gridSpan w:val="10"/>
            <w:vAlign w:val="top"/>
          </w:tcPr>
          <w:p w14:paraId="271AA65F">
            <w:pPr>
              <w:spacing w:before="37" w:line="229" w:lineRule="auto"/>
              <w:ind w:left="37" w:right="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（个人或团队近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5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年参赛课程开展情况，承担学校本科生教学任务、开展教学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研究、获得教学奖励等方面的情况）</w:t>
            </w:r>
          </w:p>
        </w:tc>
      </w:tr>
    </w:tbl>
    <w:p w14:paraId="1AB92440">
      <w:pPr>
        <w:spacing w:line="152" w:lineRule="exact"/>
        <w:rPr>
          <w:rFonts w:ascii="Arial" w:hAnsi="Arial" w:eastAsia="Arial" w:cs="Arial"/>
          <w:sz w:val="13"/>
          <w:szCs w:val="13"/>
        </w:rPr>
        <w:sectPr>
          <w:footerReference r:id="rId5" w:type="default"/>
          <w:pgSz w:w="11907" w:h="16839"/>
          <w:pgMar w:top="1431" w:right="1382" w:bottom="1853" w:left="1440" w:header="0" w:footer="1602" w:gutter="0"/>
          <w:cols w:space="720" w:num="1"/>
        </w:sectPr>
      </w:pPr>
    </w:p>
    <w:p w14:paraId="2A53D3B9">
      <w:pPr>
        <w:spacing w:before="272" w:line="227" w:lineRule="auto"/>
        <w:rPr>
          <w:rFonts w:hint="eastAsia" w:ascii="Times New Roman" w:hAnsi="Times New Roman" w:eastAsia="宋体" w:cs="Times New Roman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7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1-</w:t>
      </w:r>
      <w:r>
        <w:rPr>
          <w:rFonts w:hint="eastAsia" w:ascii="Times New Roman" w:hAnsi="Times New Roman" w:eastAsia="宋体" w:cs="Times New Roman"/>
          <w:spacing w:val="-7"/>
          <w:sz w:val="31"/>
          <w:szCs w:val="31"/>
          <w:lang w:val="en-US" w:eastAsia="zh-CN"/>
        </w:rPr>
        <w:t>2</w:t>
      </w:r>
    </w:p>
    <w:p w14:paraId="6055DD97">
      <w:pPr>
        <w:spacing w:line="440" w:lineRule="auto"/>
        <w:rPr>
          <w:rFonts w:ascii="Arial"/>
          <w:sz w:val="21"/>
        </w:rPr>
      </w:pPr>
    </w:p>
    <w:p w14:paraId="03DF7E99">
      <w:pPr>
        <w:spacing w:before="166" w:line="234" w:lineRule="auto"/>
        <w:ind w:left="3363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浙江省高校教师实验教学比赛报名汇总表</w:t>
      </w:r>
    </w:p>
    <w:p w14:paraId="2D8BD94E">
      <w:pPr>
        <w:spacing w:line="286" w:lineRule="auto"/>
        <w:rPr>
          <w:rFonts w:ascii="Arial"/>
          <w:sz w:val="21"/>
        </w:rPr>
      </w:pPr>
    </w:p>
    <w:p w14:paraId="4B66D696">
      <w:pPr>
        <w:pStyle w:val="3"/>
        <w:spacing w:before="78" w:line="217" w:lineRule="auto"/>
        <w:ind w:left="59"/>
        <w:rPr>
          <w:sz w:val="24"/>
          <w:szCs w:val="24"/>
        </w:rPr>
      </w:pPr>
      <w:r>
        <w:rPr>
          <w:rFonts w:hint="eastAsia"/>
          <w:spacing w:val="-7"/>
          <w:sz w:val="24"/>
          <w:szCs w:val="24"/>
          <w:lang w:val="en-US" w:eastAsia="zh-CN"/>
        </w:rPr>
        <w:t>学院</w:t>
      </w:r>
      <w:r>
        <w:rPr>
          <w:spacing w:val="-7"/>
          <w:sz w:val="24"/>
          <w:szCs w:val="24"/>
        </w:rPr>
        <w:t>：（</w:t>
      </w:r>
      <w:r>
        <w:rPr>
          <w:spacing w:val="-5"/>
          <w:sz w:val="24"/>
          <w:szCs w:val="24"/>
        </w:rPr>
        <w:t>盖章）</w:t>
      </w:r>
    </w:p>
    <w:p w14:paraId="7E69DCEC">
      <w:pPr>
        <w:spacing w:line="221" w:lineRule="exact"/>
      </w:pPr>
    </w:p>
    <w:tbl>
      <w:tblPr>
        <w:tblStyle w:val="8"/>
        <w:tblW w:w="146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1701"/>
        <w:gridCol w:w="1704"/>
        <w:gridCol w:w="1701"/>
        <w:gridCol w:w="1701"/>
        <w:gridCol w:w="1701"/>
        <w:gridCol w:w="1702"/>
        <w:gridCol w:w="1701"/>
        <w:gridCol w:w="1709"/>
      </w:tblGrid>
      <w:tr w14:paraId="70757D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015" w:type="dxa"/>
            <w:vAlign w:val="top"/>
          </w:tcPr>
          <w:p w14:paraId="310A3572">
            <w:pPr>
              <w:spacing w:before="264" w:line="218" w:lineRule="auto"/>
              <w:ind w:left="2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top"/>
          </w:tcPr>
          <w:p w14:paraId="39A176B2">
            <w:pPr>
              <w:spacing w:before="264" w:line="215" w:lineRule="auto"/>
              <w:ind w:left="3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所在学校</w:t>
            </w:r>
          </w:p>
        </w:tc>
        <w:tc>
          <w:tcPr>
            <w:tcW w:w="1704" w:type="dxa"/>
            <w:vAlign w:val="top"/>
          </w:tcPr>
          <w:p w14:paraId="18CAD557">
            <w:pPr>
              <w:spacing w:before="263" w:line="216" w:lineRule="auto"/>
              <w:ind w:left="3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作品分组</w:t>
            </w:r>
          </w:p>
        </w:tc>
        <w:tc>
          <w:tcPr>
            <w:tcW w:w="1701" w:type="dxa"/>
            <w:vAlign w:val="top"/>
          </w:tcPr>
          <w:p w14:paraId="6666AFD0">
            <w:pPr>
              <w:spacing w:before="264" w:line="218" w:lineRule="auto"/>
              <w:ind w:left="3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所属专业</w:t>
            </w:r>
          </w:p>
        </w:tc>
        <w:tc>
          <w:tcPr>
            <w:tcW w:w="1701" w:type="dxa"/>
            <w:vAlign w:val="top"/>
          </w:tcPr>
          <w:p w14:paraId="41922FC2">
            <w:pPr>
              <w:spacing w:before="263" w:line="216" w:lineRule="auto"/>
              <w:ind w:left="3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作品名称</w:t>
            </w:r>
          </w:p>
        </w:tc>
        <w:tc>
          <w:tcPr>
            <w:tcW w:w="1701" w:type="dxa"/>
            <w:vAlign w:val="top"/>
          </w:tcPr>
          <w:p w14:paraId="60172E2B">
            <w:pPr>
              <w:spacing w:before="263" w:line="220" w:lineRule="auto"/>
              <w:ind w:left="5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负责人</w:t>
            </w:r>
          </w:p>
        </w:tc>
        <w:tc>
          <w:tcPr>
            <w:tcW w:w="1702" w:type="dxa"/>
            <w:vAlign w:val="top"/>
          </w:tcPr>
          <w:p w14:paraId="78FD10D0">
            <w:pPr>
              <w:spacing w:before="263" w:line="219" w:lineRule="auto"/>
              <w:ind w:left="3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联系方式</w:t>
            </w:r>
          </w:p>
        </w:tc>
        <w:tc>
          <w:tcPr>
            <w:tcW w:w="1701" w:type="dxa"/>
            <w:vAlign w:val="top"/>
          </w:tcPr>
          <w:p w14:paraId="05DBDC99">
            <w:pPr>
              <w:spacing w:before="108" w:line="229" w:lineRule="auto"/>
              <w:ind w:left="147" w:right="140" w:firstLine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其他参与人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 xml:space="preserve">（最多 </w:t>
            </w:r>
            <w:r>
              <w:rPr>
                <w:rFonts w:ascii="Times New Roman" w:hAnsi="Times New Roman" w:eastAsia="Times New Roman" w:cs="Times New Roman"/>
                <w:spacing w:val="-16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人）</w:t>
            </w:r>
          </w:p>
        </w:tc>
        <w:tc>
          <w:tcPr>
            <w:tcW w:w="1709" w:type="dxa"/>
            <w:vAlign w:val="top"/>
          </w:tcPr>
          <w:p w14:paraId="67806ADF">
            <w:pPr>
              <w:spacing w:before="264" w:line="220" w:lineRule="auto"/>
              <w:ind w:left="6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备注</w:t>
            </w:r>
          </w:p>
        </w:tc>
      </w:tr>
      <w:tr w14:paraId="2534BA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015" w:type="dxa"/>
            <w:vAlign w:val="top"/>
          </w:tcPr>
          <w:p w14:paraId="55F0A2E4">
            <w:pPr>
              <w:spacing w:before="190" w:line="187" w:lineRule="auto"/>
              <w:ind w:left="47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top"/>
          </w:tcPr>
          <w:p w14:paraId="6F43D69A">
            <w:pPr>
              <w:pStyle w:val="7"/>
            </w:pPr>
          </w:p>
        </w:tc>
        <w:tc>
          <w:tcPr>
            <w:tcW w:w="1704" w:type="dxa"/>
            <w:vAlign w:val="top"/>
          </w:tcPr>
          <w:p w14:paraId="4075E71A">
            <w:pPr>
              <w:pStyle w:val="7"/>
            </w:pPr>
          </w:p>
        </w:tc>
        <w:tc>
          <w:tcPr>
            <w:tcW w:w="1701" w:type="dxa"/>
            <w:vAlign w:val="top"/>
          </w:tcPr>
          <w:p w14:paraId="2AA7F962">
            <w:pPr>
              <w:pStyle w:val="7"/>
            </w:pPr>
          </w:p>
        </w:tc>
        <w:tc>
          <w:tcPr>
            <w:tcW w:w="1701" w:type="dxa"/>
            <w:vAlign w:val="top"/>
          </w:tcPr>
          <w:p w14:paraId="5AB6B35B">
            <w:pPr>
              <w:pStyle w:val="7"/>
            </w:pPr>
          </w:p>
        </w:tc>
        <w:tc>
          <w:tcPr>
            <w:tcW w:w="1701" w:type="dxa"/>
            <w:vAlign w:val="top"/>
          </w:tcPr>
          <w:p w14:paraId="17389A95">
            <w:pPr>
              <w:pStyle w:val="7"/>
            </w:pPr>
          </w:p>
        </w:tc>
        <w:tc>
          <w:tcPr>
            <w:tcW w:w="1702" w:type="dxa"/>
            <w:vAlign w:val="top"/>
          </w:tcPr>
          <w:p w14:paraId="26CCFB3E">
            <w:pPr>
              <w:pStyle w:val="7"/>
            </w:pPr>
          </w:p>
        </w:tc>
        <w:tc>
          <w:tcPr>
            <w:tcW w:w="1701" w:type="dxa"/>
            <w:vAlign w:val="top"/>
          </w:tcPr>
          <w:p w14:paraId="009951A0">
            <w:pPr>
              <w:pStyle w:val="7"/>
            </w:pPr>
          </w:p>
        </w:tc>
        <w:tc>
          <w:tcPr>
            <w:tcW w:w="1709" w:type="dxa"/>
            <w:vAlign w:val="top"/>
          </w:tcPr>
          <w:p w14:paraId="19E42F79">
            <w:pPr>
              <w:pStyle w:val="7"/>
            </w:pPr>
          </w:p>
        </w:tc>
      </w:tr>
      <w:tr w14:paraId="3AC292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015" w:type="dxa"/>
            <w:vAlign w:val="top"/>
          </w:tcPr>
          <w:p w14:paraId="6FD8B450">
            <w:pPr>
              <w:spacing w:before="207" w:line="187" w:lineRule="auto"/>
              <w:ind w:left="45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top"/>
          </w:tcPr>
          <w:p w14:paraId="5DEE1B78">
            <w:pPr>
              <w:pStyle w:val="7"/>
            </w:pPr>
          </w:p>
        </w:tc>
        <w:tc>
          <w:tcPr>
            <w:tcW w:w="1704" w:type="dxa"/>
            <w:vAlign w:val="top"/>
          </w:tcPr>
          <w:p w14:paraId="6BE82FCF">
            <w:pPr>
              <w:pStyle w:val="7"/>
            </w:pPr>
          </w:p>
        </w:tc>
        <w:tc>
          <w:tcPr>
            <w:tcW w:w="1701" w:type="dxa"/>
            <w:vAlign w:val="top"/>
          </w:tcPr>
          <w:p w14:paraId="27908A9B">
            <w:pPr>
              <w:pStyle w:val="7"/>
            </w:pPr>
          </w:p>
        </w:tc>
        <w:tc>
          <w:tcPr>
            <w:tcW w:w="1701" w:type="dxa"/>
            <w:vAlign w:val="top"/>
          </w:tcPr>
          <w:p w14:paraId="5BF8C50A">
            <w:pPr>
              <w:pStyle w:val="7"/>
            </w:pPr>
          </w:p>
        </w:tc>
        <w:tc>
          <w:tcPr>
            <w:tcW w:w="1701" w:type="dxa"/>
            <w:vAlign w:val="top"/>
          </w:tcPr>
          <w:p w14:paraId="4CDC2CD2">
            <w:pPr>
              <w:pStyle w:val="7"/>
            </w:pPr>
          </w:p>
        </w:tc>
        <w:tc>
          <w:tcPr>
            <w:tcW w:w="1702" w:type="dxa"/>
            <w:vAlign w:val="top"/>
          </w:tcPr>
          <w:p w14:paraId="6011CC27">
            <w:pPr>
              <w:pStyle w:val="7"/>
            </w:pPr>
          </w:p>
        </w:tc>
        <w:tc>
          <w:tcPr>
            <w:tcW w:w="1701" w:type="dxa"/>
            <w:vAlign w:val="top"/>
          </w:tcPr>
          <w:p w14:paraId="7C865A46">
            <w:pPr>
              <w:pStyle w:val="7"/>
            </w:pPr>
          </w:p>
        </w:tc>
        <w:tc>
          <w:tcPr>
            <w:tcW w:w="1709" w:type="dxa"/>
            <w:vAlign w:val="top"/>
          </w:tcPr>
          <w:p w14:paraId="3F22A4BA">
            <w:pPr>
              <w:pStyle w:val="7"/>
            </w:pPr>
          </w:p>
        </w:tc>
      </w:tr>
      <w:tr w14:paraId="004663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15" w:type="dxa"/>
            <w:vAlign w:val="top"/>
          </w:tcPr>
          <w:p w14:paraId="29C0FAD1">
            <w:pPr>
              <w:spacing w:before="206" w:line="187" w:lineRule="auto"/>
              <w:ind w:left="457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top"/>
          </w:tcPr>
          <w:p w14:paraId="32060C3C">
            <w:pPr>
              <w:pStyle w:val="7"/>
            </w:pPr>
          </w:p>
        </w:tc>
        <w:tc>
          <w:tcPr>
            <w:tcW w:w="1704" w:type="dxa"/>
            <w:vAlign w:val="top"/>
          </w:tcPr>
          <w:p w14:paraId="0229BB19">
            <w:pPr>
              <w:pStyle w:val="7"/>
            </w:pPr>
          </w:p>
        </w:tc>
        <w:tc>
          <w:tcPr>
            <w:tcW w:w="1701" w:type="dxa"/>
            <w:vAlign w:val="top"/>
          </w:tcPr>
          <w:p w14:paraId="0FFAE015">
            <w:pPr>
              <w:pStyle w:val="7"/>
            </w:pPr>
          </w:p>
        </w:tc>
        <w:tc>
          <w:tcPr>
            <w:tcW w:w="1701" w:type="dxa"/>
            <w:vAlign w:val="top"/>
          </w:tcPr>
          <w:p w14:paraId="6D821503">
            <w:pPr>
              <w:pStyle w:val="7"/>
            </w:pPr>
          </w:p>
        </w:tc>
        <w:tc>
          <w:tcPr>
            <w:tcW w:w="1701" w:type="dxa"/>
            <w:vAlign w:val="top"/>
          </w:tcPr>
          <w:p w14:paraId="02EA0246">
            <w:pPr>
              <w:pStyle w:val="7"/>
            </w:pPr>
          </w:p>
        </w:tc>
        <w:tc>
          <w:tcPr>
            <w:tcW w:w="1702" w:type="dxa"/>
            <w:vAlign w:val="top"/>
          </w:tcPr>
          <w:p w14:paraId="768B554A">
            <w:pPr>
              <w:pStyle w:val="7"/>
            </w:pPr>
          </w:p>
        </w:tc>
        <w:tc>
          <w:tcPr>
            <w:tcW w:w="1701" w:type="dxa"/>
            <w:vAlign w:val="top"/>
          </w:tcPr>
          <w:p w14:paraId="77C0133D">
            <w:pPr>
              <w:pStyle w:val="7"/>
            </w:pPr>
          </w:p>
        </w:tc>
        <w:tc>
          <w:tcPr>
            <w:tcW w:w="1709" w:type="dxa"/>
            <w:vAlign w:val="top"/>
          </w:tcPr>
          <w:p w14:paraId="77F34474">
            <w:pPr>
              <w:pStyle w:val="7"/>
            </w:pPr>
          </w:p>
        </w:tc>
      </w:tr>
      <w:tr w14:paraId="5307DE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015" w:type="dxa"/>
            <w:vAlign w:val="top"/>
          </w:tcPr>
          <w:p w14:paraId="509EE8CC">
            <w:pPr>
              <w:spacing w:before="204" w:line="187" w:lineRule="auto"/>
              <w:ind w:left="4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top"/>
          </w:tcPr>
          <w:p w14:paraId="7AE91E74">
            <w:pPr>
              <w:pStyle w:val="7"/>
            </w:pPr>
          </w:p>
        </w:tc>
        <w:tc>
          <w:tcPr>
            <w:tcW w:w="1704" w:type="dxa"/>
            <w:vAlign w:val="top"/>
          </w:tcPr>
          <w:p w14:paraId="7F5CC00F">
            <w:pPr>
              <w:pStyle w:val="7"/>
            </w:pPr>
          </w:p>
        </w:tc>
        <w:tc>
          <w:tcPr>
            <w:tcW w:w="1701" w:type="dxa"/>
            <w:vAlign w:val="top"/>
          </w:tcPr>
          <w:p w14:paraId="3F4CCF69">
            <w:pPr>
              <w:pStyle w:val="7"/>
            </w:pPr>
          </w:p>
        </w:tc>
        <w:tc>
          <w:tcPr>
            <w:tcW w:w="1701" w:type="dxa"/>
            <w:vAlign w:val="top"/>
          </w:tcPr>
          <w:p w14:paraId="396F83B0">
            <w:pPr>
              <w:pStyle w:val="7"/>
            </w:pPr>
          </w:p>
        </w:tc>
        <w:tc>
          <w:tcPr>
            <w:tcW w:w="1701" w:type="dxa"/>
            <w:vAlign w:val="top"/>
          </w:tcPr>
          <w:p w14:paraId="3FD3F716">
            <w:pPr>
              <w:pStyle w:val="7"/>
            </w:pPr>
          </w:p>
        </w:tc>
        <w:tc>
          <w:tcPr>
            <w:tcW w:w="1702" w:type="dxa"/>
            <w:vAlign w:val="top"/>
          </w:tcPr>
          <w:p w14:paraId="4341F219">
            <w:pPr>
              <w:pStyle w:val="7"/>
            </w:pPr>
          </w:p>
        </w:tc>
        <w:tc>
          <w:tcPr>
            <w:tcW w:w="1701" w:type="dxa"/>
            <w:vAlign w:val="top"/>
          </w:tcPr>
          <w:p w14:paraId="0EC79532">
            <w:pPr>
              <w:pStyle w:val="7"/>
            </w:pPr>
          </w:p>
        </w:tc>
        <w:tc>
          <w:tcPr>
            <w:tcW w:w="1709" w:type="dxa"/>
            <w:vAlign w:val="top"/>
          </w:tcPr>
          <w:p w14:paraId="2A0CE35C">
            <w:pPr>
              <w:pStyle w:val="7"/>
            </w:pPr>
          </w:p>
        </w:tc>
      </w:tr>
      <w:tr w14:paraId="76FC5B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15" w:type="dxa"/>
            <w:vAlign w:val="top"/>
          </w:tcPr>
          <w:p w14:paraId="4388D628">
            <w:pPr>
              <w:spacing w:before="218" w:line="184" w:lineRule="auto"/>
              <w:ind w:left="45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top"/>
          </w:tcPr>
          <w:p w14:paraId="32A551B9">
            <w:pPr>
              <w:pStyle w:val="7"/>
            </w:pPr>
          </w:p>
        </w:tc>
        <w:tc>
          <w:tcPr>
            <w:tcW w:w="1704" w:type="dxa"/>
            <w:vAlign w:val="top"/>
          </w:tcPr>
          <w:p w14:paraId="476A0903">
            <w:pPr>
              <w:pStyle w:val="7"/>
            </w:pPr>
          </w:p>
        </w:tc>
        <w:tc>
          <w:tcPr>
            <w:tcW w:w="1701" w:type="dxa"/>
            <w:vAlign w:val="top"/>
          </w:tcPr>
          <w:p w14:paraId="289CA8B8">
            <w:pPr>
              <w:pStyle w:val="7"/>
            </w:pPr>
          </w:p>
        </w:tc>
        <w:tc>
          <w:tcPr>
            <w:tcW w:w="1701" w:type="dxa"/>
            <w:vAlign w:val="top"/>
          </w:tcPr>
          <w:p w14:paraId="3B59ECF7">
            <w:pPr>
              <w:pStyle w:val="7"/>
            </w:pPr>
          </w:p>
        </w:tc>
        <w:tc>
          <w:tcPr>
            <w:tcW w:w="1701" w:type="dxa"/>
            <w:vAlign w:val="top"/>
          </w:tcPr>
          <w:p w14:paraId="45BC45CD">
            <w:pPr>
              <w:pStyle w:val="7"/>
            </w:pPr>
          </w:p>
        </w:tc>
        <w:tc>
          <w:tcPr>
            <w:tcW w:w="1702" w:type="dxa"/>
            <w:vAlign w:val="top"/>
          </w:tcPr>
          <w:p w14:paraId="6F1AF7BF">
            <w:pPr>
              <w:pStyle w:val="7"/>
            </w:pPr>
          </w:p>
        </w:tc>
        <w:tc>
          <w:tcPr>
            <w:tcW w:w="1701" w:type="dxa"/>
            <w:vAlign w:val="top"/>
          </w:tcPr>
          <w:p w14:paraId="113FD30F">
            <w:pPr>
              <w:pStyle w:val="7"/>
            </w:pPr>
          </w:p>
        </w:tc>
        <w:tc>
          <w:tcPr>
            <w:tcW w:w="1709" w:type="dxa"/>
            <w:vAlign w:val="top"/>
          </w:tcPr>
          <w:p w14:paraId="2E3AB862">
            <w:pPr>
              <w:pStyle w:val="7"/>
            </w:pPr>
          </w:p>
        </w:tc>
      </w:tr>
      <w:tr w14:paraId="6B7F08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15" w:type="dxa"/>
            <w:vAlign w:val="top"/>
          </w:tcPr>
          <w:p w14:paraId="3462B4DB">
            <w:pPr>
              <w:spacing w:before="213" w:line="187" w:lineRule="auto"/>
              <w:ind w:left="45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top"/>
          </w:tcPr>
          <w:p w14:paraId="23BC626F">
            <w:pPr>
              <w:pStyle w:val="7"/>
            </w:pPr>
          </w:p>
        </w:tc>
        <w:tc>
          <w:tcPr>
            <w:tcW w:w="1704" w:type="dxa"/>
            <w:vAlign w:val="top"/>
          </w:tcPr>
          <w:p w14:paraId="0F6DBB24">
            <w:pPr>
              <w:pStyle w:val="7"/>
            </w:pPr>
          </w:p>
        </w:tc>
        <w:tc>
          <w:tcPr>
            <w:tcW w:w="1701" w:type="dxa"/>
            <w:vAlign w:val="top"/>
          </w:tcPr>
          <w:p w14:paraId="15BB370B">
            <w:pPr>
              <w:pStyle w:val="7"/>
            </w:pPr>
          </w:p>
        </w:tc>
        <w:tc>
          <w:tcPr>
            <w:tcW w:w="1701" w:type="dxa"/>
            <w:vAlign w:val="top"/>
          </w:tcPr>
          <w:p w14:paraId="11B1A79F">
            <w:pPr>
              <w:pStyle w:val="7"/>
            </w:pPr>
          </w:p>
        </w:tc>
        <w:tc>
          <w:tcPr>
            <w:tcW w:w="1701" w:type="dxa"/>
            <w:vAlign w:val="top"/>
          </w:tcPr>
          <w:p w14:paraId="69FC5601">
            <w:pPr>
              <w:pStyle w:val="7"/>
            </w:pPr>
          </w:p>
        </w:tc>
        <w:tc>
          <w:tcPr>
            <w:tcW w:w="1702" w:type="dxa"/>
            <w:vAlign w:val="top"/>
          </w:tcPr>
          <w:p w14:paraId="52DD1269">
            <w:pPr>
              <w:pStyle w:val="7"/>
            </w:pPr>
          </w:p>
        </w:tc>
        <w:tc>
          <w:tcPr>
            <w:tcW w:w="1701" w:type="dxa"/>
            <w:vAlign w:val="top"/>
          </w:tcPr>
          <w:p w14:paraId="62C9AB38">
            <w:pPr>
              <w:pStyle w:val="7"/>
            </w:pPr>
          </w:p>
        </w:tc>
        <w:tc>
          <w:tcPr>
            <w:tcW w:w="1709" w:type="dxa"/>
            <w:vAlign w:val="top"/>
          </w:tcPr>
          <w:p w14:paraId="233F9E07">
            <w:pPr>
              <w:pStyle w:val="7"/>
            </w:pPr>
          </w:p>
        </w:tc>
      </w:tr>
    </w:tbl>
    <w:p w14:paraId="0A9C4090">
      <w:pPr>
        <w:spacing w:line="246" w:lineRule="auto"/>
        <w:rPr>
          <w:rFonts w:ascii="Arial"/>
          <w:sz w:val="21"/>
        </w:rPr>
      </w:pPr>
    </w:p>
    <w:p w14:paraId="18A28966">
      <w:pPr>
        <w:spacing w:line="246" w:lineRule="auto"/>
        <w:rPr>
          <w:rFonts w:ascii="Arial"/>
          <w:sz w:val="21"/>
        </w:rPr>
      </w:pPr>
    </w:p>
    <w:p w14:paraId="17C4F809">
      <w:pPr>
        <w:spacing w:line="246" w:lineRule="auto"/>
        <w:rPr>
          <w:rFonts w:ascii="Arial"/>
          <w:sz w:val="21"/>
        </w:rPr>
      </w:pPr>
    </w:p>
    <w:p w14:paraId="20E6DD78">
      <w:pPr>
        <w:spacing w:line="246" w:lineRule="auto"/>
        <w:rPr>
          <w:rFonts w:ascii="Arial"/>
          <w:sz w:val="21"/>
        </w:rPr>
      </w:pPr>
    </w:p>
    <w:p w14:paraId="3F0D7AA3">
      <w:pPr>
        <w:spacing w:line="247" w:lineRule="auto"/>
        <w:rPr>
          <w:rFonts w:ascii="Arial"/>
          <w:sz w:val="21"/>
        </w:rPr>
      </w:pPr>
    </w:p>
    <w:p w14:paraId="472FC5C3">
      <w:pPr>
        <w:spacing w:line="247" w:lineRule="auto"/>
        <w:rPr>
          <w:rFonts w:ascii="Arial"/>
          <w:sz w:val="21"/>
        </w:rPr>
      </w:pPr>
    </w:p>
    <w:p w14:paraId="2F0BED1D">
      <w:pPr>
        <w:spacing w:line="247" w:lineRule="auto"/>
        <w:rPr>
          <w:rFonts w:ascii="Arial"/>
          <w:sz w:val="21"/>
        </w:rPr>
      </w:pPr>
    </w:p>
    <w:p w14:paraId="5383540C">
      <w:pPr>
        <w:spacing w:before="81" w:line="186" w:lineRule="auto"/>
        <w:ind w:left="312"/>
        <w:rPr>
          <w:rFonts w:ascii="Arial" w:hAnsi="Arial" w:eastAsia="Arial" w:cs="Arial"/>
          <w:sz w:val="28"/>
          <w:szCs w:val="28"/>
        </w:rPr>
      </w:pPr>
      <w:bookmarkStart w:id="0" w:name="_GoBack"/>
      <w:bookmarkEnd w:id="0"/>
    </w:p>
    <w:p w14:paraId="29D842B0">
      <w:pPr>
        <w:spacing w:line="186" w:lineRule="auto"/>
        <w:rPr>
          <w:rFonts w:ascii="Arial" w:hAnsi="Arial" w:eastAsia="Arial" w:cs="Arial"/>
          <w:sz w:val="28"/>
          <w:szCs w:val="28"/>
        </w:rPr>
        <w:sectPr>
          <w:footerReference r:id="rId6" w:type="default"/>
          <w:pgSz w:w="16839" w:h="11907"/>
          <w:pgMar w:top="1012" w:right="1099" w:bottom="400" w:left="1099" w:header="0" w:footer="0" w:gutter="0"/>
          <w:cols w:space="720" w:num="1"/>
        </w:sectPr>
      </w:pPr>
    </w:p>
    <w:p w14:paraId="184D87D0">
      <w:pPr>
        <w:spacing w:before="101" w:line="227" w:lineRule="auto"/>
        <w:rPr>
          <w:rFonts w:hint="eastAsia" w:ascii="Times New Roman" w:hAnsi="Times New Roman" w:eastAsia="宋体" w:cs="Times New Roman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7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1-</w:t>
      </w:r>
      <w:r>
        <w:rPr>
          <w:rFonts w:hint="eastAsia" w:ascii="Times New Roman" w:hAnsi="Times New Roman" w:eastAsia="宋体" w:cs="Times New Roman"/>
          <w:spacing w:val="-7"/>
          <w:sz w:val="31"/>
          <w:szCs w:val="31"/>
          <w:lang w:val="en-US" w:eastAsia="zh-CN"/>
        </w:rPr>
        <w:t>3</w:t>
      </w:r>
    </w:p>
    <w:p w14:paraId="05D908E5">
      <w:pPr>
        <w:spacing w:line="359" w:lineRule="auto"/>
        <w:rPr>
          <w:rFonts w:ascii="Arial"/>
          <w:sz w:val="21"/>
        </w:rPr>
      </w:pPr>
    </w:p>
    <w:p w14:paraId="0B4CEB83">
      <w:pPr>
        <w:pStyle w:val="2"/>
        <w:spacing w:line="58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Cs w:val="44"/>
        </w:rPr>
        <w:t>浙江省高校教师实验教学比赛评分标准</w:t>
      </w:r>
    </w:p>
    <w:p w14:paraId="20F3B903">
      <w:pPr>
        <w:spacing w:line="320" w:lineRule="exact"/>
        <w:rPr>
          <w:rFonts w:ascii="Times New Roman" w:hAnsi="Times New Roman" w:eastAsia="黑体" w:cs="黑体"/>
          <w:sz w:val="32"/>
          <w:szCs w:val="32"/>
        </w:rPr>
      </w:pPr>
    </w:p>
    <w:p w14:paraId="410D7950">
      <w:pPr>
        <w:widowControl/>
        <w:spacing w:after="156" w:afterLines="50" w:line="560" w:lineRule="exact"/>
        <w:jc w:val="left"/>
        <w:textAlignment w:val="baseline"/>
        <w:rPr>
          <w:rFonts w:ascii="Times New Roman" w:hAnsi="Times New Roman" w:eastAsia="方正小标宋简体" w:cs="黑体"/>
          <w:bCs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方正小标宋简体" w:cs="黑体"/>
          <w:bCs/>
          <w:kern w:val="0"/>
          <w:sz w:val="32"/>
          <w:szCs w:val="32"/>
          <w:lang w:bidi="en-US"/>
        </w:rPr>
        <w:t>一、实验教学视频与课件评分表（网络评审阶段，满分30分）</w:t>
      </w:r>
    </w:p>
    <w:tbl>
      <w:tblPr>
        <w:tblStyle w:val="5"/>
        <w:tblW w:w="527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02"/>
        <w:gridCol w:w="6497"/>
        <w:gridCol w:w="1118"/>
      </w:tblGrid>
      <w:tr w14:paraId="36216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tblHeader/>
        </w:trPr>
        <w:tc>
          <w:tcPr>
            <w:tcW w:w="1295" w:type="dxa"/>
            <w:vAlign w:val="center"/>
          </w:tcPr>
          <w:p w14:paraId="3CF3C801">
            <w:pPr>
              <w:jc w:val="center"/>
              <w:textAlignment w:val="baseline"/>
              <w:rPr>
                <w:rFonts w:ascii="Times New Roman" w:hAnsi="Times New Roman" w:eastAsia="黑体" w:cs="黑体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sz w:val="24"/>
                <w:lang w:eastAsia="en-US" w:bidi="en-US"/>
              </w:rPr>
              <w:t>评价维度</w:t>
            </w:r>
          </w:p>
        </w:tc>
        <w:tc>
          <w:tcPr>
            <w:tcW w:w="6995" w:type="dxa"/>
            <w:vAlign w:val="center"/>
          </w:tcPr>
          <w:p w14:paraId="6F4CB550">
            <w:pPr>
              <w:jc w:val="center"/>
              <w:textAlignment w:val="baseline"/>
              <w:rPr>
                <w:rFonts w:ascii="Times New Roman" w:hAnsi="Times New Roman" w:eastAsia="黑体" w:cs="黑体"/>
                <w:sz w:val="24"/>
                <w:lang w:bidi="en-US"/>
              </w:rPr>
            </w:pPr>
            <w:r>
              <w:rPr>
                <w:rFonts w:hint="eastAsia" w:ascii="Times New Roman" w:hAnsi="Times New Roman" w:eastAsia="黑体" w:cs="黑体"/>
                <w:sz w:val="24"/>
                <w:lang w:eastAsia="en-US" w:bidi="en-US"/>
              </w:rPr>
              <w:t>评价要点</w:t>
            </w:r>
          </w:p>
        </w:tc>
        <w:tc>
          <w:tcPr>
            <w:tcW w:w="1203" w:type="dxa"/>
            <w:vAlign w:val="center"/>
          </w:tcPr>
          <w:p w14:paraId="6CD4ADEE">
            <w:pPr>
              <w:jc w:val="center"/>
              <w:textAlignment w:val="baseline"/>
              <w:rPr>
                <w:rFonts w:ascii="Times New Roman" w:hAnsi="Times New Roman" w:eastAsia="黑体" w:cs="黑体"/>
                <w:sz w:val="24"/>
                <w:lang w:bidi="en-US"/>
              </w:rPr>
            </w:pPr>
            <w:r>
              <w:rPr>
                <w:rFonts w:hint="eastAsia" w:ascii="Times New Roman" w:hAnsi="Times New Roman" w:eastAsia="黑体" w:cs="黑体"/>
                <w:spacing w:val="-12"/>
                <w:sz w:val="24"/>
                <w:lang w:bidi="en-US"/>
              </w:rPr>
              <w:t>占比（%）</w:t>
            </w:r>
          </w:p>
        </w:tc>
      </w:tr>
      <w:tr w14:paraId="531A3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3" w:hRule="atLeast"/>
        </w:trPr>
        <w:tc>
          <w:tcPr>
            <w:tcW w:w="1295" w:type="dxa"/>
            <w:vAlign w:val="center"/>
          </w:tcPr>
          <w:p w14:paraId="3A1ED80C">
            <w:pPr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lang w:eastAsia="en-US" w:bidi="en-US"/>
              </w:rPr>
              <w:t>教学理念</w:t>
            </w:r>
          </w:p>
        </w:tc>
        <w:tc>
          <w:tcPr>
            <w:tcW w:w="6995" w:type="dxa"/>
            <w:vAlign w:val="center"/>
          </w:tcPr>
          <w:p w14:paraId="4C53107C">
            <w:pPr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教学理念体现“以学生发展为中心”教育理念，体现立德树人和实验育人思想，符合学科特色与课程要求；以“四新”建设为引领，推动实验教学改革、提高学生实验技能和实践创新能力。</w:t>
            </w:r>
          </w:p>
        </w:tc>
        <w:tc>
          <w:tcPr>
            <w:tcW w:w="1203" w:type="dxa"/>
            <w:vAlign w:val="center"/>
          </w:tcPr>
          <w:p w14:paraId="29AC53DE">
            <w:pPr>
              <w:jc w:val="center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1</w:t>
            </w:r>
            <w:r>
              <w:rPr>
                <w:rFonts w:ascii="Times New Roman" w:hAnsi="Times New Roman" w:eastAsia="仿宋" w:cs="仿宋"/>
                <w:sz w:val="24"/>
                <w:lang w:bidi="en-US"/>
              </w:rPr>
              <w:t>0%</w:t>
            </w:r>
          </w:p>
        </w:tc>
      </w:tr>
      <w:tr w14:paraId="521E8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31" w:hRule="atLeast"/>
        </w:trPr>
        <w:tc>
          <w:tcPr>
            <w:tcW w:w="1295" w:type="dxa"/>
            <w:vAlign w:val="center"/>
          </w:tcPr>
          <w:p w14:paraId="2FE0557E">
            <w:pPr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lang w:eastAsia="en-US" w:bidi="en-US"/>
              </w:rPr>
              <w:t>教学内容</w:t>
            </w:r>
          </w:p>
        </w:tc>
        <w:tc>
          <w:tcPr>
            <w:tcW w:w="6995" w:type="dxa"/>
            <w:vAlign w:val="center"/>
          </w:tcPr>
          <w:p w14:paraId="4C3C86CF">
            <w:pPr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仿宋" w:hAnsi="仿宋" w:eastAsia="仿宋" w:cs="Calibri"/>
                <w:sz w:val="24"/>
                <w:lang w:bidi="en-US"/>
              </w:rPr>
              <w:t>①</w:t>
            </w: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实验内容反映或联系专业发展新思想、新概念、新成果，新方法，符合实验育人目标，有深度、广度，体现高阶性、创新性、挑战度和行业先进性，学生有自主选择任务与自主发挥空间。</w:t>
            </w:r>
          </w:p>
          <w:p w14:paraId="01240EF7">
            <w:pPr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仿宋" w:hAnsi="仿宋" w:eastAsia="仿宋" w:cs="Calibri"/>
                <w:sz w:val="24"/>
                <w:lang w:bidi="en-US"/>
              </w:rPr>
              <w:t>②</w:t>
            </w: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实验方法具有探索性及多样性或实验结果具有不确定性。鼓励学科交叉性设计。</w:t>
            </w:r>
          </w:p>
        </w:tc>
        <w:tc>
          <w:tcPr>
            <w:tcW w:w="1203" w:type="dxa"/>
            <w:vAlign w:val="center"/>
          </w:tcPr>
          <w:p w14:paraId="5F5EC7A9">
            <w:pPr>
              <w:jc w:val="center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2</w:t>
            </w:r>
            <w:r>
              <w:rPr>
                <w:rFonts w:ascii="Times New Roman" w:hAnsi="Times New Roman" w:eastAsia="仿宋" w:cs="仿宋"/>
                <w:sz w:val="24"/>
                <w:lang w:bidi="en-US"/>
              </w:rPr>
              <w:t>0%</w:t>
            </w:r>
          </w:p>
        </w:tc>
      </w:tr>
      <w:tr w14:paraId="2BC39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44" w:hRule="atLeast"/>
        </w:trPr>
        <w:tc>
          <w:tcPr>
            <w:tcW w:w="1295" w:type="dxa"/>
            <w:vAlign w:val="center"/>
          </w:tcPr>
          <w:p w14:paraId="77F43C0A">
            <w:pPr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lang w:bidi="en-US"/>
              </w:rPr>
              <w:t>课程思政</w:t>
            </w:r>
          </w:p>
        </w:tc>
        <w:tc>
          <w:tcPr>
            <w:tcW w:w="6995" w:type="dxa"/>
            <w:vAlign w:val="center"/>
          </w:tcPr>
          <w:p w14:paraId="6FB042D7">
            <w:pPr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仿宋" w:hAnsi="仿宋" w:eastAsia="仿宋" w:cs="Calibri"/>
                <w:sz w:val="24"/>
                <w:lang w:bidi="en-US"/>
              </w:rPr>
              <w:t>①</w:t>
            </w: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落实立德树人根本任务，将价值塑造、实验素养和综合能力培养融为一体，实现“三全育人”。</w:t>
            </w:r>
          </w:p>
          <w:p w14:paraId="58013202">
            <w:pPr>
              <w:jc w:val="left"/>
              <w:textAlignment w:val="baseline"/>
              <w:rPr>
                <w:rFonts w:ascii="Calibri" w:hAnsi="Calibri" w:eastAsia="仿宋" w:cs="Calibri"/>
                <w:sz w:val="24"/>
                <w:lang w:bidi="en-US"/>
              </w:rPr>
            </w:pPr>
            <w:r>
              <w:rPr>
                <w:rFonts w:hint="eastAsia" w:ascii="仿宋" w:hAnsi="仿宋" w:eastAsia="仿宋" w:cs="Calibri"/>
                <w:sz w:val="24"/>
                <w:lang w:bidi="en-US"/>
              </w:rPr>
              <w:t>②</w:t>
            </w: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结合所授实验课程特点、思维方法和价值理念，深挖课程思政元素，有机融入实验教学。</w:t>
            </w:r>
          </w:p>
        </w:tc>
        <w:tc>
          <w:tcPr>
            <w:tcW w:w="1203" w:type="dxa"/>
            <w:vAlign w:val="center"/>
          </w:tcPr>
          <w:p w14:paraId="40E852F7">
            <w:pPr>
              <w:jc w:val="center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2</w:t>
            </w:r>
            <w:r>
              <w:rPr>
                <w:rFonts w:ascii="Times New Roman" w:hAnsi="Times New Roman" w:eastAsia="仿宋" w:cs="仿宋"/>
                <w:sz w:val="24"/>
                <w:lang w:bidi="en-US"/>
              </w:rPr>
              <w:t>0%</w:t>
            </w:r>
          </w:p>
        </w:tc>
      </w:tr>
      <w:tr w14:paraId="76D85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28" w:hRule="atLeast"/>
        </w:trPr>
        <w:tc>
          <w:tcPr>
            <w:tcW w:w="1295" w:type="dxa"/>
            <w:vAlign w:val="center"/>
          </w:tcPr>
          <w:p w14:paraId="09B3183A">
            <w:pPr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lang w:bidi="en-US"/>
              </w:rPr>
              <w:t>教学过程</w:t>
            </w:r>
          </w:p>
        </w:tc>
        <w:tc>
          <w:tcPr>
            <w:tcW w:w="6995" w:type="dxa"/>
            <w:vAlign w:val="center"/>
          </w:tcPr>
          <w:p w14:paraId="36B51CEC">
            <w:pPr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注重以学生发展为中心，创新实验教学方法与评价。</w:t>
            </w:r>
          </w:p>
          <w:p w14:paraId="2FEF6440">
            <w:pPr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仿宋" w:hAnsi="仿宋" w:eastAsia="仿宋" w:cs="Calibri"/>
                <w:sz w:val="24"/>
                <w:lang w:bidi="en-US"/>
              </w:rPr>
              <w:t>①</w:t>
            </w: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注重教学互动，激发学生实验兴趣，提升学生解决问题、实践创新能力；教学组织有序，实验过程安排合理；教学仪器设备使用规范、安全和熟练。</w:t>
            </w:r>
          </w:p>
          <w:p w14:paraId="0DE5BB5A">
            <w:pPr>
              <w:jc w:val="left"/>
              <w:textAlignment w:val="baseline"/>
              <w:rPr>
                <w:rFonts w:ascii="Calibri" w:hAnsi="Calibri" w:eastAsia="仿宋" w:cs="Calibri"/>
                <w:sz w:val="24"/>
                <w:lang w:bidi="en-US"/>
              </w:rPr>
            </w:pPr>
            <w:r>
              <w:rPr>
                <w:rFonts w:hint="eastAsia" w:ascii="仿宋" w:hAnsi="仿宋" w:eastAsia="仿宋" w:cs="Calibri"/>
                <w:sz w:val="24"/>
                <w:lang w:bidi="en-US"/>
              </w:rPr>
              <w:t>②</w:t>
            </w:r>
            <w:r>
              <w:rPr>
                <w:rFonts w:hint="eastAsia" w:ascii="Times New Roman" w:hAnsi="Times New Roman" w:eastAsia="仿宋" w:cs="仿宋"/>
                <w:spacing w:val="-6"/>
                <w:sz w:val="24"/>
                <w:lang w:bidi="en-US"/>
              </w:rPr>
              <w:t>创新考核评价的内容和方式，</w:t>
            </w:r>
            <w:r>
              <w:rPr>
                <w:rFonts w:hint="eastAsia" w:ascii="Times New Roman" w:hAnsi="Times New Roman" w:eastAsia="仿宋" w:cs="仿宋"/>
                <w:spacing w:val="-6"/>
                <w:sz w:val="24"/>
              </w:rPr>
              <w:t>注重形成性评价与生成性问题的解决和应用。</w:t>
            </w:r>
          </w:p>
          <w:p w14:paraId="415125D7">
            <w:pPr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仿宋" w:hAnsi="仿宋" w:eastAsia="仿宋" w:cs="Calibri"/>
                <w:spacing w:val="-6"/>
                <w:sz w:val="24"/>
                <w:lang w:bidi="en-US"/>
              </w:rPr>
              <w:t>③</w:t>
            </w:r>
            <w:r>
              <w:rPr>
                <w:rFonts w:hint="eastAsia" w:ascii="Calibri" w:hAnsi="Calibri" w:eastAsia="仿宋" w:cs="Calibri"/>
                <w:spacing w:val="-6"/>
                <w:sz w:val="24"/>
                <w:lang w:bidi="en-US"/>
              </w:rPr>
              <w:t>综合运用信息技术方法，优化实验教学环节和评价。</w:t>
            </w:r>
          </w:p>
        </w:tc>
        <w:tc>
          <w:tcPr>
            <w:tcW w:w="1203" w:type="dxa"/>
            <w:vAlign w:val="center"/>
          </w:tcPr>
          <w:p w14:paraId="61258125">
            <w:pPr>
              <w:jc w:val="center"/>
              <w:textAlignment w:val="baseline"/>
              <w:rPr>
                <w:rFonts w:ascii="Times New Roman" w:hAnsi="Times New Roman" w:eastAsia="仿宋" w:cs="仿宋"/>
                <w:spacing w:val="-6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2</w:t>
            </w:r>
            <w:r>
              <w:rPr>
                <w:rFonts w:ascii="Times New Roman" w:hAnsi="Times New Roman" w:eastAsia="仿宋" w:cs="仿宋"/>
                <w:sz w:val="24"/>
                <w:lang w:bidi="en-US"/>
              </w:rPr>
              <w:t>0%</w:t>
            </w:r>
          </w:p>
        </w:tc>
      </w:tr>
      <w:tr w14:paraId="1F52C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1295" w:type="dxa"/>
            <w:vAlign w:val="center"/>
          </w:tcPr>
          <w:p w14:paraId="63E91981">
            <w:pPr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lang w:eastAsia="en-US" w:bidi="en-US"/>
              </w:rPr>
              <w:t>教学效果</w:t>
            </w:r>
          </w:p>
        </w:tc>
        <w:tc>
          <w:tcPr>
            <w:tcW w:w="6995" w:type="dxa"/>
            <w:vAlign w:val="center"/>
          </w:tcPr>
          <w:p w14:paraId="0084558A">
            <w:pPr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仿宋" w:hAnsi="仿宋" w:eastAsia="仿宋" w:cs="Calibri"/>
                <w:sz w:val="24"/>
                <w:lang w:bidi="en-US"/>
              </w:rPr>
              <w:t>①</w:t>
            </w: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实验教师讲述科学，语言清晰、流畅、生动，语速恰当，肢体语言运用合理、恰当，教态自然大方。</w:t>
            </w:r>
          </w:p>
          <w:p w14:paraId="6FD24348">
            <w:pPr>
              <w:jc w:val="left"/>
              <w:textAlignment w:val="baseline"/>
              <w:rPr>
                <w:rFonts w:ascii="Times New Roman" w:hAnsi="Times New Roman" w:eastAsia="仿宋" w:cs="仿宋"/>
                <w:spacing w:val="-6"/>
                <w:sz w:val="24"/>
                <w:lang w:bidi="en-US"/>
              </w:rPr>
            </w:pPr>
            <w:r>
              <w:rPr>
                <w:rFonts w:hint="eastAsia" w:ascii="仿宋" w:hAnsi="仿宋" w:eastAsia="仿宋" w:cs="Calibri"/>
                <w:sz w:val="24"/>
                <w:lang w:bidi="en-US"/>
              </w:rPr>
              <w:t>②</w:t>
            </w:r>
            <w:r>
              <w:rPr>
                <w:rFonts w:hint="eastAsia" w:ascii="Calibri" w:hAnsi="Calibri" w:eastAsia="仿宋" w:cs="Calibri"/>
                <w:sz w:val="24"/>
                <w:lang w:bidi="en-US"/>
              </w:rPr>
              <w:t>教学互动效果好，学生投入度、</w:t>
            </w:r>
            <w:r>
              <w:rPr>
                <w:rFonts w:hint="eastAsia" w:ascii="Times New Roman" w:hAnsi="Times New Roman" w:eastAsia="仿宋" w:cs="仿宋"/>
                <w:spacing w:val="-6"/>
                <w:sz w:val="24"/>
                <w:lang w:bidi="en-US"/>
              </w:rPr>
              <w:t>教学目标达成度高，切实提升学生实验素养、实践能力和综合素质。</w:t>
            </w:r>
          </w:p>
          <w:p w14:paraId="706C0B2E">
            <w:pPr>
              <w:jc w:val="left"/>
              <w:textAlignment w:val="baseline"/>
              <w:rPr>
                <w:rFonts w:ascii="Times New Roman" w:hAnsi="Times New Roman" w:eastAsia="仿宋" w:cs="仿宋"/>
                <w:spacing w:val="-6"/>
                <w:sz w:val="24"/>
                <w:lang w:bidi="en-US"/>
              </w:rPr>
            </w:pPr>
            <w:r>
              <w:rPr>
                <w:rFonts w:hint="eastAsia" w:ascii="仿宋" w:hAnsi="仿宋" w:eastAsia="仿宋" w:cs="Calibri"/>
                <w:spacing w:val="-6"/>
                <w:sz w:val="24"/>
                <w:lang w:bidi="en-US"/>
              </w:rPr>
              <w:t>③</w:t>
            </w: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实验教学模式具有较大借鉴和推广价值。</w:t>
            </w:r>
          </w:p>
        </w:tc>
        <w:tc>
          <w:tcPr>
            <w:tcW w:w="1203" w:type="dxa"/>
            <w:vAlign w:val="center"/>
          </w:tcPr>
          <w:p w14:paraId="7BF5C9FC">
            <w:pPr>
              <w:jc w:val="center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2</w:t>
            </w:r>
            <w:r>
              <w:rPr>
                <w:rFonts w:ascii="Times New Roman" w:hAnsi="Times New Roman" w:eastAsia="仿宋" w:cs="仿宋"/>
                <w:sz w:val="24"/>
                <w:lang w:bidi="en-US"/>
              </w:rPr>
              <w:t>0%</w:t>
            </w:r>
          </w:p>
        </w:tc>
      </w:tr>
      <w:tr w14:paraId="36228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1295" w:type="dxa"/>
            <w:vAlign w:val="center"/>
          </w:tcPr>
          <w:p w14:paraId="45960360">
            <w:pPr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z w:val="24"/>
                <w:lang w:eastAsia="en-US" w:bidi="en-US"/>
              </w:rPr>
              <w:t>视频质量</w:t>
            </w:r>
          </w:p>
        </w:tc>
        <w:tc>
          <w:tcPr>
            <w:tcW w:w="6995" w:type="dxa"/>
            <w:vAlign w:val="center"/>
          </w:tcPr>
          <w:p w14:paraId="270C62C7">
            <w:pPr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教学视频清晰、流畅，能客观、真实反映实验教学环境和教师、学生的教学过程常态。</w:t>
            </w:r>
          </w:p>
        </w:tc>
        <w:tc>
          <w:tcPr>
            <w:tcW w:w="1203" w:type="dxa"/>
            <w:vAlign w:val="center"/>
          </w:tcPr>
          <w:p w14:paraId="21362B29">
            <w:pPr>
              <w:jc w:val="center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1</w:t>
            </w:r>
            <w:r>
              <w:rPr>
                <w:rFonts w:ascii="Times New Roman" w:hAnsi="Times New Roman" w:eastAsia="仿宋" w:cs="仿宋"/>
                <w:sz w:val="24"/>
                <w:lang w:bidi="en-US"/>
              </w:rPr>
              <w:t>0%</w:t>
            </w:r>
          </w:p>
        </w:tc>
      </w:tr>
    </w:tbl>
    <w:p w14:paraId="6591CEEE">
      <w:pPr>
        <w:widowControl/>
        <w:spacing w:before="156" w:beforeLines="50" w:after="156" w:afterLines="50" w:line="560" w:lineRule="exact"/>
        <w:jc w:val="left"/>
        <w:textAlignment w:val="baseline"/>
        <w:rPr>
          <w:rFonts w:ascii="Times New Roman" w:hAnsi="Times New Roman" w:eastAsia="方正小标宋简体" w:cs="黑体"/>
          <w:bCs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方正小标宋简体" w:cs="黑体"/>
          <w:bCs/>
          <w:kern w:val="0"/>
          <w:sz w:val="32"/>
          <w:szCs w:val="32"/>
          <w:lang w:bidi="en-US"/>
        </w:rPr>
        <w:t>二、实验教学创新报告评分表（网络评审阶段，满分10分）</w:t>
      </w:r>
    </w:p>
    <w:tbl>
      <w:tblPr>
        <w:tblStyle w:val="5"/>
        <w:tblW w:w="52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66"/>
        <w:gridCol w:w="6540"/>
        <w:gridCol w:w="1111"/>
      </w:tblGrid>
      <w:tr w14:paraId="75974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1255" w:type="dxa"/>
            <w:vAlign w:val="center"/>
          </w:tcPr>
          <w:p w14:paraId="25BC6145">
            <w:pPr>
              <w:jc w:val="center"/>
              <w:textAlignment w:val="baseline"/>
              <w:rPr>
                <w:rFonts w:ascii="Times New Roman" w:hAnsi="Times New Roman" w:eastAsia="黑体" w:cs="黑体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sz w:val="24"/>
                <w:lang w:eastAsia="en-US" w:bidi="en-US"/>
              </w:rPr>
              <w:t>评价维度</w:t>
            </w:r>
          </w:p>
        </w:tc>
        <w:tc>
          <w:tcPr>
            <w:tcW w:w="7042" w:type="dxa"/>
            <w:vAlign w:val="center"/>
          </w:tcPr>
          <w:p w14:paraId="46EC619E">
            <w:pPr>
              <w:jc w:val="center"/>
              <w:textAlignment w:val="baseline"/>
              <w:rPr>
                <w:rFonts w:ascii="Times New Roman" w:hAnsi="Times New Roman" w:eastAsia="黑体" w:cs="黑体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sz w:val="24"/>
                <w:lang w:eastAsia="en-US" w:bidi="en-US"/>
              </w:rPr>
              <w:t>评价要点</w:t>
            </w:r>
          </w:p>
        </w:tc>
        <w:tc>
          <w:tcPr>
            <w:tcW w:w="1196" w:type="dxa"/>
            <w:vAlign w:val="center"/>
          </w:tcPr>
          <w:p w14:paraId="7569C429">
            <w:pPr>
              <w:jc w:val="center"/>
              <w:textAlignment w:val="baseline"/>
              <w:rPr>
                <w:rFonts w:ascii="Times New Roman" w:hAnsi="Times New Roman" w:eastAsia="黑体" w:cs="黑体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spacing w:val="-12"/>
                <w:sz w:val="24"/>
                <w:lang w:bidi="en-US"/>
              </w:rPr>
              <w:t>占比（%）</w:t>
            </w:r>
          </w:p>
        </w:tc>
      </w:tr>
      <w:tr w14:paraId="31222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1255" w:type="dxa"/>
            <w:vAlign w:val="center"/>
          </w:tcPr>
          <w:p w14:paraId="47FD3FF4">
            <w:pPr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有明确的</w:t>
            </w:r>
          </w:p>
          <w:p w14:paraId="598B4888">
            <w:pPr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lang w:bidi="en-US"/>
              </w:rPr>
              <w:t>问题</w:t>
            </w: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导向</w:t>
            </w:r>
          </w:p>
        </w:tc>
        <w:tc>
          <w:tcPr>
            <w:tcW w:w="7042" w:type="dxa"/>
            <w:vAlign w:val="center"/>
          </w:tcPr>
          <w:p w14:paraId="4F6A81E4">
            <w:pPr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z w:val="24"/>
                <w:lang w:bidi="en-US"/>
              </w:rPr>
              <w:t>立足于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教学真实问题，能体</w:t>
            </w: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现“以学生发展为中心”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的理念，提出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解决问题的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思路与方案。</w:t>
            </w:r>
          </w:p>
        </w:tc>
        <w:tc>
          <w:tcPr>
            <w:tcW w:w="1196" w:type="dxa"/>
            <w:vAlign w:val="center"/>
          </w:tcPr>
          <w:p w14:paraId="4405E4AA">
            <w:pPr>
              <w:jc w:val="center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2</w:t>
            </w:r>
            <w:r>
              <w:rPr>
                <w:rFonts w:ascii="Times New Roman" w:hAnsi="Times New Roman" w:eastAsia="仿宋" w:cs="仿宋"/>
                <w:sz w:val="24"/>
                <w:lang w:bidi="en-US"/>
              </w:rPr>
              <w:t>0%</w:t>
            </w:r>
          </w:p>
        </w:tc>
      </w:tr>
      <w:tr w14:paraId="54D60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1" w:hRule="atLeast"/>
          <w:jc w:val="center"/>
        </w:trPr>
        <w:tc>
          <w:tcPr>
            <w:tcW w:w="1255" w:type="dxa"/>
            <w:vAlign w:val="center"/>
          </w:tcPr>
          <w:p w14:paraId="06A386C4">
            <w:pPr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有明显的</w:t>
            </w:r>
          </w:p>
          <w:p w14:paraId="4A75C40D">
            <w:pPr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创新特色</w:t>
            </w:r>
          </w:p>
        </w:tc>
        <w:tc>
          <w:tcPr>
            <w:tcW w:w="7042" w:type="dxa"/>
            <w:vAlign w:val="center"/>
          </w:tcPr>
          <w:p w14:paraId="22EEFF11">
            <w:pPr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z w:val="24"/>
                <w:lang w:bidi="en-US"/>
              </w:rPr>
              <w:t>把</w:t>
            </w: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“四新”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建设要求和专业特色贯穿到教学过程中，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对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教学目标、内容、方法、活动、评价等教学过程各环节分析全面、透彻，能够凸显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教学创新点。</w:t>
            </w:r>
          </w:p>
        </w:tc>
        <w:tc>
          <w:tcPr>
            <w:tcW w:w="1196" w:type="dxa"/>
            <w:vAlign w:val="center"/>
          </w:tcPr>
          <w:p w14:paraId="45BBE892">
            <w:pPr>
              <w:jc w:val="center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2</w:t>
            </w:r>
            <w:r>
              <w:rPr>
                <w:rFonts w:ascii="Times New Roman" w:hAnsi="Times New Roman" w:eastAsia="仿宋" w:cs="仿宋"/>
                <w:sz w:val="24"/>
                <w:lang w:bidi="en-US"/>
              </w:rPr>
              <w:t>0%</w:t>
            </w:r>
          </w:p>
        </w:tc>
      </w:tr>
      <w:tr w14:paraId="737E2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4" w:hRule="atLeast"/>
          <w:jc w:val="center"/>
        </w:trPr>
        <w:tc>
          <w:tcPr>
            <w:tcW w:w="1255" w:type="dxa"/>
            <w:vAlign w:val="center"/>
          </w:tcPr>
          <w:p w14:paraId="32027A5C">
            <w:pPr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bidi="en-US"/>
              </w:rPr>
              <w:t>体现</w:t>
            </w: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课程</w:t>
            </w:r>
          </w:p>
          <w:p w14:paraId="241CE0E2">
            <w:pPr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思政特色</w:t>
            </w:r>
          </w:p>
        </w:tc>
        <w:tc>
          <w:tcPr>
            <w:tcW w:w="7042" w:type="dxa"/>
            <w:vAlign w:val="center"/>
          </w:tcPr>
          <w:p w14:paraId="02EC0031">
            <w:pPr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z w:val="24"/>
                <w:lang w:bidi="en-US"/>
              </w:rPr>
              <w:t>概述在课程思政建设方面的特色、亮点和创新点，形成可供借鉴推广的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实验教学课程思政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经验做法。</w:t>
            </w:r>
          </w:p>
        </w:tc>
        <w:tc>
          <w:tcPr>
            <w:tcW w:w="1196" w:type="dxa"/>
            <w:vAlign w:val="center"/>
          </w:tcPr>
          <w:p w14:paraId="32D01338">
            <w:pPr>
              <w:jc w:val="center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2</w:t>
            </w:r>
            <w:r>
              <w:rPr>
                <w:rFonts w:ascii="Times New Roman" w:hAnsi="Times New Roman" w:eastAsia="仿宋" w:cs="仿宋"/>
                <w:sz w:val="24"/>
                <w:lang w:bidi="en-US"/>
              </w:rPr>
              <w:t>0%</w:t>
            </w:r>
          </w:p>
        </w:tc>
      </w:tr>
      <w:tr w14:paraId="0B434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1" w:hRule="atLeast"/>
          <w:jc w:val="center"/>
        </w:trPr>
        <w:tc>
          <w:tcPr>
            <w:tcW w:w="1255" w:type="dxa"/>
            <w:vAlign w:val="center"/>
          </w:tcPr>
          <w:p w14:paraId="49A1C208">
            <w:pPr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bidi="en-US"/>
              </w:rPr>
              <w:t>关注</w:t>
            </w:r>
            <w:r>
              <w:rPr>
                <w:rFonts w:hint="eastAsia" w:ascii="Times New Roman" w:hAnsi="Times New Roman" w:eastAsia="仿宋"/>
                <w:b/>
                <w:bCs/>
                <w:sz w:val="24"/>
                <w:lang w:bidi="en-US"/>
              </w:rPr>
              <w:t>新</w:t>
            </w:r>
            <w:r>
              <w:rPr>
                <w:rFonts w:ascii="Times New Roman" w:hAnsi="Times New Roman" w:eastAsia="仿宋"/>
                <w:b/>
                <w:bCs/>
                <w:sz w:val="24"/>
                <w:lang w:bidi="en-US"/>
              </w:rPr>
              <w:t>技</w:t>
            </w:r>
          </w:p>
          <w:p w14:paraId="5D9D99ED">
            <w:pPr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bidi="en-US"/>
              </w:rPr>
              <w:t>术应用</w:t>
            </w:r>
          </w:p>
        </w:tc>
        <w:tc>
          <w:tcPr>
            <w:tcW w:w="7042" w:type="dxa"/>
            <w:vAlign w:val="center"/>
          </w:tcPr>
          <w:p w14:paraId="0226FDF5">
            <w:pPr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z w:val="24"/>
                <w:lang w:bidi="en-US"/>
              </w:rPr>
              <w:t>能够把握新时代下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实验教学技术发展新趋势和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学生学习特点，充分利用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新技术、新方法、新手段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开展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教学活动和学习评价。</w:t>
            </w:r>
          </w:p>
        </w:tc>
        <w:tc>
          <w:tcPr>
            <w:tcW w:w="1196" w:type="dxa"/>
            <w:vAlign w:val="center"/>
          </w:tcPr>
          <w:p w14:paraId="2CE93FDA">
            <w:pPr>
              <w:jc w:val="center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2</w:t>
            </w:r>
            <w:r>
              <w:rPr>
                <w:rFonts w:ascii="Times New Roman" w:hAnsi="Times New Roman" w:eastAsia="仿宋" w:cs="仿宋"/>
                <w:sz w:val="24"/>
                <w:lang w:bidi="en-US"/>
              </w:rPr>
              <w:t>0%</w:t>
            </w:r>
          </w:p>
        </w:tc>
      </w:tr>
      <w:tr w14:paraId="00FCB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0" w:hRule="atLeast"/>
          <w:jc w:val="center"/>
        </w:trPr>
        <w:tc>
          <w:tcPr>
            <w:tcW w:w="1255" w:type="dxa"/>
            <w:vAlign w:val="center"/>
          </w:tcPr>
          <w:p w14:paraId="2F5D9F19">
            <w:pPr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注重创新</w:t>
            </w:r>
          </w:p>
          <w:p w14:paraId="35AD582D">
            <w:pPr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成果辐射</w:t>
            </w:r>
          </w:p>
        </w:tc>
        <w:tc>
          <w:tcPr>
            <w:tcW w:w="7042" w:type="dxa"/>
            <w:vAlign w:val="center"/>
          </w:tcPr>
          <w:p w14:paraId="561C84DF">
            <w:pPr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z w:val="24"/>
                <w:lang w:bidi="en-US"/>
              </w:rPr>
              <w:t>能够对创新实践成效开展基于证据的有效分析与总结，形成具有较强辐射推广价值的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教学新模式。</w:t>
            </w:r>
          </w:p>
        </w:tc>
        <w:tc>
          <w:tcPr>
            <w:tcW w:w="1196" w:type="dxa"/>
            <w:vAlign w:val="center"/>
          </w:tcPr>
          <w:p w14:paraId="1F2246A4">
            <w:pPr>
              <w:jc w:val="center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2</w:t>
            </w:r>
            <w:r>
              <w:rPr>
                <w:rFonts w:ascii="Times New Roman" w:hAnsi="Times New Roman" w:eastAsia="仿宋" w:cs="仿宋"/>
                <w:sz w:val="24"/>
                <w:lang w:bidi="en-US"/>
              </w:rPr>
              <w:t>0%</w:t>
            </w:r>
          </w:p>
        </w:tc>
      </w:tr>
    </w:tbl>
    <w:p w14:paraId="7AEE3DEB">
      <w:pPr>
        <w:widowControl/>
        <w:spacing w:before="156" w:beforeLines="50" w:after="156" w:afterLines="50" w:line="560" w:lineRule="exact"/>
        <w:jc w:val="left"/>
        <w:textAlignment w:val="baseline"/>
        <w:rPr>
          <w:rFonts w:ascii="Times New Roman" w:hAnsi="Times New Roman" w:eastAsia="方正小标宋简体" w:cs="黑体"/>
          <w:bCs/>
          <w:kern w:val="0"/>
          <w:sz w:val="32"/>
          <w:szCs w:val="32"/>
          <w:lang w:bidi="en-US"/>
        </w:rPr>
      </w:pPr>
      <w:r>
        <w:rPr>
          <w:rFonts w:hint="eastAsia" w:ascii="Times New Roman" w:hAnsi="Times New Roman" w:eastAsia="方正小标宋简体" w:cs="黑体"/>
          <w:bCs/>
          <w:kern w:val="0"/>
          <w:sz w:val="32"/>
          <w:szCs w:val="32"/>
          <w:lang w:bidi="en-US"/>
        </w:rPr>
        <w:t>三、实验教学设计创新汇报评分表（现场评审阶段，满分60分）</w:t>
      </w:r>
    </w:p>
    <w:tbl>
      <w:tblPr>
        <w:tblStyle w:val="5"/>
        <w:tblW w:w="5354" w:type="pct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02"/>
        <w:gridCol w:w="6367"/>
        <w:gridCol w:w="1185"/>
      </w:tblGrid>
      <w:tr w14:paraId="12E38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6" w:hRule="atLeast"/>
          <w:tblHeader/>
        </w:trPr>
        <w:tc>
          <w:tcPr>
            <w:tcW w:w="1509" w:type="dxa"/>
            <w:vAlign w:val="center"/>
          </w:tcPr>
          <w:p w14:paraId="20CA4D2C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黑体" w:cs="黑体"/>
                <w:b/>
                <w:bCs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z w:val="24"/>
                <w:lang w:eastAsia="en-US" w:bidi="en-US"/>
              </w:rPr>
              <w:t>评价维度</w:t>
            </w:r>
          </w:p>
        </w:tc>
        <w:tc>
          <w:tcPr>
            <w:tcW w:w="6855" w:type="dxa"/>
            <w:vAlign w:val="center"/>
          </w:tcPr>
          <w:p w14:paraId="0BFF461D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黑体" w:cs="黑体"/>
                <w:b/>
                <w:bCs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z w:val="24"/>
                <w:lang w:eastAsia="en-US" w:bidi="en-US"/>
              </w:rPr>
              <w:t>评价要点</w:t>
            </w:r>
          </w:p>
        </w:tc>
        <w:tc>
          <w:tcPr>
            <w:tcW w:w="1276" w:type="dxa"/>
            <w:vAlign w:val="center"/>
          </w:tcPr>
          <w:p w14:paraId="5B3171B1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黑体" w:cs="黑体"/>
                <w:b/>
                <w:bCs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spacing w:val="-12"/>
                <w:sz w:val="24"/>
                <w:lang w:bidi="en-US"/>
              </w:rPr>
              <w:t>占比（%）</w:t>
            </w:r>
          </w:p>
        </w:tc>
      </w:tr>
      <w:tr w14:paraId="305A1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1" w:hRule="atLeast"/>
        </w:trPr>
        <w:tc>
          <w:tcPr>
            <w:tcW w:w="1509" w:type="dxa"/>
            <w:vAlign w:val="center"/>
          </w:tcPr>
          <w:p w14:paraId="3D76A65E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理念与目标</w:t>
            </w:r>
          </w:p>
        </w:tc>
        <w:tc>
          <w:tcPr>
            <w:tcW w:w="6855" w:type="dxa"/>
            <w:vAlign w:val="center"/>
          </w:tcPr>
          <w:p w14:paraId="0BD92F28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仿宋" w:hAnsi="仿宋" w:eastAsia="仿宋" w:cs="Calibri"/>
                <w:sz w:val="24"/>
                <w:lang w:bidi="en-US"/>
              </w:rPr>
              <w:t>①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贯彻“以学生为中心”的教育理念，体现立德树人和实验育人思想，符合专业特色与课程要求；以“四新”建设为引领，推动实验教学改革、提高学生实验技能和实践创新能力。</w:t>
            </w:r>
          </w:p>
          <w:p w14:paraId="25F2BE31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仿宋" w:hAnsi="仿宋" w:eastAsia="仿宋" w:cs="Calibri"/>
                <w:sz w:val="24"/>
                <w:lang w:bidi="en-US"/>
              </w:rPr>
              <w:t>②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教学目标清楚、具体，易于理解，便于实施，行为动词使用正确，阐述规范。</w:t>
            </w:r>
          </w:p>
        </w:tc>
        <w:tc>
          <w:tcPr>
            <w:tcW w:w="1276" w:type="dxa"/>
            <w:vAlign w:val="center"/>
          </w:tcPr>
          <w:p w14:paraId="6C771B2A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z w:val="24"/>
                <w:lang w:bidi="en-US"/>
              </w:rPr>
              <w:t>1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0%</w:t>
            </w:r>
          </w:p>
        </w:tc>
      </w:tr>
      <w:tr w14:paraId="13552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1" w:hRule="atLeast"/>
        </w:trPr>
        <w:tc>
          <w:tcPr>
            <w:tcW w:w="1509" w:type="dxa"/>
            <w:vAlign w:val="center"/>
          </w:tcPr>
          <w:p w14:paraId="0A5A2257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内容分析</w:t>
            </w:r>
          </w:p>
        </w:tc>
        <w:tc>
          <w:tcPr>
            <w:tcW w:w="6855" w:type="dxa"/>
            <w:vAlign w:val="center"/>
          </w:tcPr>
          <w:p w14:paraId="3EE4247E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仿宋" w:hAnsi="仿宋" w:eastAsia="仿宋" w:cs="Calibri"/>
                <w:sz w:val="24"/>
                <w:lang w:bidi="en-US"/>
              </w:rPr>
              <w:t>①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教学内容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与理论知识结合，前后知识点关系、地位、作用描述准确，体现实验价值，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重点、难点分析清楚。</w:t>
            </w:r>
          </w:p>
          <w:p w14:paraId="5158DB27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仿宋" w:hAnsi="仿宋" w:eastAsia="仿宋" w:cs="Calibri"/>
                <w:sz w:val="24"/>
                <w:lang w:bidi="en-US"/>
              </w:rPr>
              <w:t>②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能够将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教学内容与学科研究新进展、实践发展新经验、社会需求新变化相联系。</w:t>
            </w:r>
          </w:p>
        </w:tc>
        <w:tc>
          <w:tcPr>
            <w:tcW w:w="1276" w:type="dxa"/>
            <w:vAlign w:val="center"/>
          </w:tcPr>
          <w:p w14:paraId="58DC37CA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z w:val="24"/>
                <w:lang w:bidi="en-US"/>
              </w:rPr>
              <w:t>1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0%</w:t>
            </w:r>
          </w:p>
        </w:tc>
      </w:tr>
      <w:tr w14:paraId="0938A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1" w:hRule="atLeast"/>
        </w:trPr>
        <w:tc>
          <w:tcPr>
            <w:tcW w:w="1509" w:type="dxa"/>
            <w:vAlign w:val="center"/>
          </w:tcPr>
          <w:p w14:paraId="456B30E4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lang w:bidi="en-US"/>
              </w:rPr>
              <w:t>学情分析</w:t>
            </w:r>
          </w:p>
        </w:tc>
        <w:tc>
          <w:tcPr>
            <w:tcW w:w="6855" w:type="dxa"/>
            <w:vAlign w:val="center"/>
          </w:tcPr>
          <w:p w14:paraId="3C3F87B3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仿宋" w:hAnsi="仿宋" w:eastAsia="仿宋" w:cs="Calibri"/>
                <w:sz w:val="24"/>
                <w:lang w:bidi="en-US"/>
              </w:rPr>
              <w:t>①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学生认知特点和起点水平表述恰当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。</w:t>
            </w:r>
          </w:p>
          <w:p w14:paraId="6C45B4F1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 w:cs="仿宋"/>
                <w:sz w:val="24"/>
                <w:lang w:bidi="en-US"/>
              </w:rPr>
            </w:pPr>
            <w:r>
              <w:rPr>
                <w:rFonts w:hint="eastAsia" w:ascii="仿宋" w:hAnsi="仿宋" w:eastAsia="仿宋" w:cs="Calibri"/>
                <w:sz w:val="24"/>
                <w:lang w:bidi="en-US"/>
              </w:rPr>
              <w:t>②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实验环境认知、实验安全操作、实验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习惯和能力分析合理。</w:t>
            </w:r>
          </w:p>
        </w:tc>
        <w:tc>
          <w:tcPr>
            <w:tcW w:w="1276" w:type="dxa"/>
            <w:vAlign w:val="center"/>
          </w:tcPr>
          <w:p w14:paraId="493B765D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z w:val="24"/>
                <w:lang w:bidi="en-US"/>
              </w:rPr>
              <w:t>1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0%</w:t>
            </w:r>
          </w:p>
        </w:tc>
      </w:tr>
      <w:tr w14:paraId="18D3E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1" w:hRule="atLeast"/>
        </w:trPr>
        <w:tc>
          <w:tcPr>
            <w:tcW w:w="1509" w:type="dxa"/>
            <w:vAlign w:val="center"/>
          </w:tcPr>
          <w:p w14:paraId="5E8BEAE6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课程思政</w:t>
            </w:r>
          </w:p>
        </w:tc>
        <w:tc>
          <w:tcPr>
            <w:tcW w:w="6855" w:type="dxa"/>
            <w:vAlign w:val="center"/>
          </w:tcPr>
          <w:p w14:paraId="38BF5771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结合所授实验课程特点、思维方法和价值理念，深挖课程思政元素，有机融入实验教学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，引用典型教学案例举例说明，具有示范作用和推广价值。</w:t>
            </w:r>
          </w:p>
        </w:tc>
        <w:tc>
          <w:tcPr>
            <w:tcW w:w="1276" w:type="dxa"/>
            <w:vAlign w:val="center"/>
          </w:tcPr>
          <w:p w14:paraId="1F8A5462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z w:val="24"/>
                <w:lang w:bidi="en-US"/>
              </w:rPr>
              <w:t>1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0%</w:t>
            </w:r>
          </w:p>
        </w:tc>
      </w:tr>
      <w:tr w14:paraId="2D3CD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1" w:hRule="atLeast"/>
        </w:trPr>
        <w:tc>
          <w:tcPr>
            <w:tcW w:w="1509" w:type="dxa"/>
            <w:vAlign w:val="center"/>
          </w:tcPr>
          <w:p w14:paraId="1568AF86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eastAsia="en-US" w:bidi="en-US"/>
              </w:rPr>
              <w:t>过程与方法</w:t>
            </w:r>
          </w:p>
        </w:tc>
        <w:tc>
          <w:tcPr>
            <w:tcW w:w="6855" w:type="dxa"/>
            <w:vAlign w:val="center"/>
          </w:tcPr>
          <w:p w14:paraId="6C227514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仿宋" w:hAnsi="仿宋" w:eastAsia="仿宋"/>
                <w:sz w:val="24"/>
                <w:lang w:bidi="en-US"/>
              </w:rPr>
              <w:t>①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教学活动丰富多样，能体现各等级水平的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专业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知识、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技能和情感价值目标。</w:t>
            </w:r>
          </w:p>
          <w:p w14:paraId="00F27276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仿宋" w:hAnsi="仿宋" w:eastAsia="仿宋"/>
                <w:sz w:val="24"/>
                <w:lang w:bidi="en-US"/>
              </w:rPr>
              <w:t>②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能创造性地使用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实验资源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，内容充实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精炼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，适合学生水平；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实验过程清晰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，便于操作；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实验与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理论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结合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，启发学生思考及问题解决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；引导学生掌握故障定位与排除方法。</w:t>
            </w:r>
          </w:p>
          <w:p w14:paraId="701DC572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仿宋" w:hAnsi="仿宋" w:eastAsia="仿宋"/>
                <w:sz w:val="24"/>
                <w:lang w:bidi="en-US"/>
              </w:rPr>
              <w:t>③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能根据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特点，用创新的教学策略、方法、技术解决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中存在的各种问题和困难。</w:t>
            </w:r>
          </w:p>
          <w:p w14:paraId="412CA98A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仿宋" w:hAnsi="仿宋" w:eastAsia="仿宋"/>
                <w:sz w:val="24"/>
                <w:lang w:bidi="en-US"/>
              </w:rPr>
              <w:t>④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合理选择与应用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新技术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，创设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实验教学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环境，关注师生、生生互动，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鼓励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自主、合作、探究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地开展实验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。</w:t>
            </w:r>
          </w:p>
        </w:tc>
        <w:tc>
          <w:tcPr>
            <w:tcW w:w="1276" w:type="dxa"/>
            <w:vAlign w:val="center"/>
          </w:tcPr>
          <w:p w14:paraId="6970F390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z w:val="24"/>
                <w:lang w:bidi="en-US"/>
              </w:rPr>
              <w:t>30%</w:t>
            </w:r>
          </w:p>
        </w:tc>
      </w:tr>
      <w:tr w14:paraId="10E38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1" w:hRule="atLeast"/>
        </w:trPr>
        <w:tc>
          <w:tcPr>
            <w:tcW w:w="1509" w:type="dxa"/>
            <w:vAlign w:val="center"/>
          </w:tcPr>
          <w:p w14:paraId="116DD7C2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lang w:bidi="en-US"/>
              </w:rPr>
              <w:t>评价</w:t>
            </w:r>
            <w:r>
              <w:rPr>
                <w:rFonts w:ascii="Times New Roman" w:hAnsi="Times New Roman" w:eastAsia="仿宋"/>
                <w:b/>
                <w:bCs/>
                <w:sz w:val="24"/>
                <w:lang w:bidi="en-US"/>
              </w:rPr>
              <w:t>与反馈</w:t>
            </w:r>
          </w:p>
        </w:tc>
        <w:tc>
          <w:tcPr>
            <w:tcW w:w="6855" w:type="dxa"/>
            <w:vAlign w:val="center"/>
          </w:tcPr>
          <w:p w14:paraId="3DFAF64F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仿宋" w:hAnsi="仿宋" w:eastAsia="仿宋"/>
                <w:sz w:val="24"/>
                <w:lang w:bidi="en-US"/>
              </w:rPr>
              <w:t>①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采用多元评价方法，合理评价</w:t>
            </w:r>
            <w:r>
              <w:rPr>
                <w:rFonts w:hint="eastAsia" w:ascii="Times New Roman" w:hAnsi="Times New Roman" w:eastAsia="仿宋" w:cs="仿宋"/>
                <w:sz w:val="24"/>
                <w:lang w:bidi="en-US"/>
              </w:rPr>
              <w:t>学生知识能力、实验素养、综合素质和思维发展。</w:t>
            </w:r>
          </w:p>
          <w:p w14:paraId="5FC7FD74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仿宋" w:hAnsi="仿宋" w:eastAsia="仿宋"/>
                <w:sz w:val="24"/>
                <w:lang w:bidi="en-US"/>
              </w:rPr>
              <w:t>②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过程性评价与终结性评价相结合，有适合学科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专业与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学生特点的评价规则与标准。</w:t>
            </w:r>
          </w:p>
        </w:tc>
        <w:tc>
          <w:tcPr>
            <w:tcW w:w="1276" w:type="dxa"/>
            <w:vAlign w:val="center"/>
          </w:tcPr>
          <w:p w14:paraId="1653334B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z w:val="24"/>
                <w:lang w:bidi="en-US"/>
              </w:rPr>
              <w:t>1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0%</w:t>
            </w:r>
          </w:p>
        </w:tc>
      </w:tr>
      <w:tr w14:paraId="79637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" w:hRule="atLeast"/>
        </w:trPr>
        <w:tc>
          <w:tcPr>
            <w:tcW w:w="1509" w:type="dxa"/>
            <w:vAlign w:val="center"/>
          </w:tcPr>
          <w:p w14:paraId="0437E612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bidi="en-US"/>
              </w:rPr>
              <w:t>文档规范</w:t>
            </w:r>
          </w:p>
        </w:tc>
        <w:tc>
          <w:tcPr>
            <w:tcW w:w="6855" w:type="dxa"/>
            <w:vAlign w:val="center"/>
          </w:tcPr>
          <w:p w14:paraId="6F81E33A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sz w:val="24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  <w:tc>
          <w:tcPr>
            <w:tcW w:w="1276" w:type="dxa"/>
            <w:vAlign w:val="center"/>
          </w:tcPr>
          <w:p w14:paraId="64F72C18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z w:val="24"/>
                <w:lang w:bidi="en-US"/>
              </w:rPr>
              <w:t>1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0%</w:t>
            </w:r>
          </w:p>
        </w:tc>
      </w:tr>
      <w:tr w14:paraId="53845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1" w:hRule="atLeast"/>
        </w:trPr>
        <w:tc>
          <w:tcPr>
            <w:tcW w:w="1509" w:type="dxa"/>
            <w:vAlign w:val="center"/>
          </w:tcPr>
          <w:p w14:paraId="76E5B1FF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z w:val="24"/>
                <w:lang w:bidi="en-US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  <w:lang w:bidi="en-US"/>
              </w:rPr>
              <w:t>设计创新</w:t>
            </w:r>
          </w:p>
        </w:tc>
        <w:tc>
          <w:tcPr>
            <w:tcW w:w="6855" w:type="dxa"/>
            <w:vAlign w:val="center"/>
          </w:tcPr>
          <w:p w14:paraId="64EA833D">
            <w:pPr>
              <w:adjustRightInd w:val="0"/>
              <w:snapToGrid w:val="0"/>
              <w:jc w:val="left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仿宋" w:hAnsi="仿宋" w:eastAsia="仿宋"/>
                <w:sz w:val="24"/>
                <w:lang w:bidi="en-US"/>
              </w:rPr>
              <w:t>①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教学方案的设计富有创新性，能体现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教学理念和要求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。</w:t>
            </w:r>
            <w:r>
              <w:rPr>
                <w:rFonts w:hint="eastAsia" w:ascii="仿宋" w:hAnsi="仿宋" w:eastAsia="仿宋"/>
                <w:sz w:val="24"/>
                <w:lang w:bidi="en-US"/>
              </w:rPr>
              <w:t>②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实验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教学方法选择适当，</w:t>
            </w:r>
            <w:r>
              <w:rPr>
                <w:rFonts w:hint="eastAsia" w:ascii="Times New Roman" w:hAnsi="Times New Roman" w:eastAsia="仿宋"/>
                <w:sz w:val="24"/>
                <w:lang w:bidi="en-US"/>
              </w:rPr>
              <w:t>提供学生自主选择的空间，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教学过程设计有突出的特色。</w:t>
            </w:r>
          </w:p>
        </w:tc>
        <w:tc>
          <w:tcPr>
            <w:tcW w:w="1276" w:type="dxa"/>
            <w:vAlign w:val="center"/>
          </w:tcPr>
          <w:p w14:paraId="13B9A1E4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z w:val="24"/>
                <w:lang w:bidi="en-US"/>
              </w:rPr>
              <w:t>1</w:t>
            </w:r>
            <w:r>
              <w:rPr>
                <w:rFonts w:ascii="Times New Roman" w:hAnsi="Times New Roman" w:eastAsia="仿宋"/>
                <w:sz w:val="24"/>
                <w:lang w:bidi="en-US"/>
              </w:rPr>
              <w:t>0%</w:t>
            </w:r>
          </w:p>
        </w:tc>
      </w:tr>
    </w:tbl>
    <w:p w14:paraId="17DAAF12"/>
    <w:p w14:paraId="7F552214"/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9C06C">
    <w:pPr>
      <w:spacing w:line="178" w:lineRule="auto"/>
      <w:ind w:left="312"/>
      <w:rPr>
        <w:rFonts w:ascii="Arial" w:hAnsi="Arial" w:eastAsia="Arial" w:cs="Arial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B80EA5"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DD04F">
    <w:pPr>
      <w:spacing w:line="178" w:lineRule="auto"/>
      <w:ind w:left="7776"/>
      <w:rPr>
        <w:rFonts w:ascii="Arial" w:hAnsi="Arial" w:eastAsia="Arial" w:cs="Arial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wZDk5ODIzZTcwYzQ5MDI3OTNjOTg4NmU5YzA4MDAifQ=="/>
  </w:docVars>
  <w:rsids>
    <w:rsidRoot w:val="00000000"/>
    <w:rsid w:val="09ED6C16"/>
    <w:rsid w:val="1319085D"/>
    <w:rsid w:val="164B12D0"/>
    <w:rsid w:val="19DB40C1"/>
    <w:rsid w:val="1A5071C5"/>
    <w:rsid w:val="2A801FC9"/>
    <w:rsid w:val="2D510183"/>
    <w:rsid w:val="2F4131BE"/>
    <w:rsid w:val="346A0AC1"/>
    <w:rsid w:val="385526B1"/>
    <w:rsid w:val="3EE6343A"/>
    <w:rsid w:val="43E268C5"/>
    <w:rsid w:val="56BD287A"/>
    <w:rsid w:val="5BF46D3E"/>
    <w:rsid w:val="5DF5102F"/>
    <w:rsid w:val="747B1B4E"/>
    <w:rsid w:val="757F1917"/>
    <w:rsid w:val="7FD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2258</Words>
  <Characters>2315</Characters>
  <Lines>0</Lines>
  <Paragraphs>0</Paragraphs>
  <TotalTime>0</TotalTime>
  <ScaleCrop>false</ScaleCrop>
  <LinksUpToDate>false</LinksUpToDate>
  <CharactersWithSpaces>2334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2023-12-29T08:36:00Z</dcterms:created>
  <dc:creator>Administrator</dc:creator>
  <cp:lastModifiedBy>可乐</cp:lastModifiedBy>
  <dcterms:modified xsi:type="dcterms:W3CDTF">2025-04-02T09:01:39Z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8D7B78264F8E4822BE8BA7E53D299C1C_12</vt:lpwstr>
  </property>
  <property fmtid="{D5CDD505-2E9C-101B-9397-08002B2CF9AE}" pid="4" name="KSOTemplateDocerSaveRecord">
    <vt:lpwstr>eyJoZGlkIjoiNWRiNWIwYTFkNDQxZTViM2MwMDc1N2NiNDQ3YmJmNTUiLCJ1c2VySWQiOiIxNTU0OTg3MTMwIn0=</vt:lpwstr>
  </property>
</Properties>
</file>