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附件4：</w:t>
      </w:r>
    </w:p>
    <w:p>
      <w:pPr>
        <w:ind w:firstLine="1944" w:firstLineChars="600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pacing w:val="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2022-2023-1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期中教学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持续改进建议：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b w:val="0"/>
          <w:bCs w:val="0"/>
          <w:spacing w:val="2"/>
          <w:sz w:val="32"/>
          <w:szCs w:val="32"/>
          <w:u w:val="none"/>
          <w:lang w:val="en-US" w:eastAsia="zh-CN"/>
        </w:rPr>
        <w:t>学院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  <w:t>（内容简洁、描述准确，便于后续改进）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整体情况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不足之处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三、改进建议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52" w:firstLineChars="300"/>
        <w:textAlignment w:val="auto"/>
        <w:rPr>
          <w:rFonts w:hint="default" w:ascii="宋体" w:hAnsi="宋体" w:eastAsia="仿宋_GB2312"/>
          <w:spacing w:val="2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52" w:firstLineChars="300"/>
        <w:textAlignment w:val="auto"/>
        <w:rPr>
          <w:rFonts w:hint="default" w:ascii="宋体" w:hAnsi="宋体" w:eastAsia="仿宋_GB2312"/>
          <w:spacing w:val="2"/>
          <w:sz w:val="28"/>
          <w:szCs w:val="28"/>
          <w:lang w:val="en-US" w:eastAsia="zh-CN"/>
        </w:rPr>
      </w:pPr>
    </w:p>
    <w:p/>
    <w:sectPr>
      <w:pgSz w:w="11906" w:h="16838"/>
      <w:pgMar w:top="1440" w:right="1474" w:bottom="1440" w:left="1531" w:header="851" w:footer="992" w:gutt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50EC08"/>
    <w:multiLevelType w:val="singleLevel"/>
    <w:tmpl w:val="D650EC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NWYxNmY2NDc5YjM0NWJmNWVjZmY4YTliMTZkMmMifQ=="/>
  </w:docVars>
  <w:rsids>
    <w:rsidRoot w:val="348B7193"/>
    <w:rsid w:val="348B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动态正文"/>
    <w:basedOn w:val="1"/>
    <w:qFormat/>
    <w:uiPriority w:val="0"/>
    <w:pPr>
      <w:spacing w:line="400" w:lineRule="exact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2022-10-14T07:13:00Z</dcterms:created>
  <dc:creator>wps1366077710</dc:creator>
  <cp:lastModifiedBy>wps1366077710</cp:lastModifiedBy>
  <dcterms:modified xsi:type="dcterms:W3CDTF">2022-10-14T07:14:15Z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F4D14DAC050D4379A7402F70CBBFA772</vt:lpwstr>
  </property>
</Properties>
</file>