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BE93F0">
      <w:pPr>
        <w:adjustRightInd w:val="0"/>
        <w:snapToGrid w:val="0"/>
        <w:spacing w:line="360" w:lineRule="auto"/>
        <w:ind w:firstLine="1807" w:firstLineChars="500"/>
        <w:rPr>
          <w:rFonts w:hint="default" w:eastAsia="宋体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教务系统查看课表操作指引</w:t>
      </w:r>
    </w:p>
    <w:p w14:paraId="066B58B4">
      <w:pPr>
        <w:adjustRightInd w:val="0"/>
        <w:snapToGrid w:val="0"/>
        <w:spacing w:line="360" w:lineRule="auto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一、登录</w:t>
      </w:r>
    </w:p>
    <w:p w14:paraId="55B6F383">
      <w:pPr>
        <w:adjustRightInd w:val="0"/>
        <w:snapToGrid w:val="0"/>
        <w:spacing w:line="360" w:lineRule="auto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>学生点击</w:t>
      </w:r>
      <w:r>
        <w:rPr>
          <w:rFonts w:hint="eastAsia"/>
          <w:sz w:val="28"/>
          <w:szCs w:val="28"/>
          <w:lang w:val="en-US" w:eastAsia="zh-CN"/>
        </w:rPr>
        <w:t>教务管理系统网址：</w:t>
      </w:r>
      <w:r>
        <w:rPr>
          <w:rFonts w:hint="eastAsia"/>
          <w:b w:val="0"/>
          <w:bCs w:val="0"/>
          <w:sz w:val="28"/>
          <w:szCs w:val="28"/>
          <w:u w:val="single" w:color="FF0000"/>
          <w:lang w:val="en-US" w:eastAsia="zh-CN"/>
        </w:rPr>
        <w:fldChar w:fldCharType="begin"/>
      </w:r>
      <w:r>
        <w:rPr>
          <w:rFonts w:hint="eastAsia"/>
          <w:b w:val="0"/>
          <w:bCs w:val="0"/>
          <w:sz w:val="28"/>
          <w:szCs w:val="28"/>
          <w:u w:val="single" w:color="FF0000"/>
          <w:lang w:val="en-US" w:eastAsia="zh-CN"/>
        </w:rPr>
        <w:instrText xml:space="preserve"> HYPERLINK "https://zfjw.zjhzu.edu.cn/jwglxt" </w:instrText>
      </w:r>
      <w:r>
        <w:rPr>
          <w:rFonts w:hint="eastAsia"/>
          <w:b w:val="0"/>
          <w:bCs w:val="0"/>
          <w:sz w:val="28"/>
          <w:szCs w:val="28"/>
          <w:u w:val="single" w:color="FF0000"/>
          <w:lang w:val="en-US" w:eastAsia="zh-CN"/>
        </w:rPr>
        <w:fldChar w:fldCharType="separate"/>
      </w:r>
      <w:r>
        <w:rPr>
          <w:rStyle w:val="4"/>
          <w:rFonts w:hint="eastAsia"/>
          <w:b w:val="0"/>
          <w:bCs w:val="0"/>
          <w:sz w:val="28"/>
          <w:szCs w:val="28"/>
          <w:lang w:val="en-US" w:eastAsia="zh-CN"/>
        </w:rPr>
        <w:t>https://zfjw.zjhzu.edu.cn/jwglxt</w:t>
      </w:r>
      <w:r>
        <w:rPr>
          <w:rFonts w:hint="eastAsia"/>
          <w:b w:val="0"/>
          <w:bCs w:val="0"/>
          <w:sz w:val="28"/>
          <w:szCs w:val="28"/>
          <w:u w:val="single" w:color="FF0000"/>
          <w:lang w:val="en-US" w:eastAsia="zh-CN"/>
        </w:rPr>
        <w:fldChar w:fldCharType="end"/>
      </w:r>
      <w:r>
        <w:rPr>
          <w:rFonts w:hint="eastAsia"/>
          <w:b w:val="0"/>
          <w:bCs w:val="0"/>
          <w:sz w:val="28"/>
          <w:szCs w:val="28"/>
          <w:u w:val="single" w:color="FF0000"/>
          <w:lang w:val="en-US" w:eastAsia="zh-CN"/>
        </w:rPr>
        <w:t xml:space="preserve"> </w:t>
      </w:r>
    </w:p>
    <w:p w14:paraId="121C0862">
      <w:pPr>
        <w:adjustRightInd w:val="0"/>
        <w:snapToGrid w:val="0"/>
        <w:spacing w:line="360" w:lineRule="auto"/>
        <w:rPr>
          <w:rFonts w:hint="eastAsia"/>
          <w:b w:val="0"/>
          <w:bCs w:val="0"/>
          <w:sz w:val="28"/>
          <w:szCs w:val="28"/>
          <w:u w:val="single" w:color="FF0000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u w:val="single" w:color="FF0000"/>
          <w:lang w:val="en-US" w:eastAsia="zh-CN"/>
        </w:rPr>
        <w:t>。校内点击网址，企业微信扫码登陆即可。校外登陆需要通过零信任访问校园网后，再选择4.教务系统（新校园）登陆即可。</w:t>
      </w:r>
    </w:p>
    <w:p w14:paraId="3AEB0A8D">
      <w:pPr>
        <w:adjustRightInd w:val="0"/>
        <w:snapToGrid w:val="0"/>
        <w:spacing w:line="360" w:lineRule="auto"/>
        <w:rPr>
          <w:rFonts w:hint="eastAsia" w:eastAsia="宋体"/>
          <w:b w:val="0"/>
          <w:bCs w:val="0"/>
          <w:sz w:val="28"/>
          <w:szCs w:val="28"/>
          <w:u w:val="single" w:color="FF0000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u w:val="single" w:color="FF0000"/>
          <w:lang w:val="en-US" w:eastAsia="zh-CN"/>
        </w:rPr>
        <w:t xml:space="preserve">（学校零信任aTrust远程访问校园网操作说明 </w:t>
      </w:r>
      <w:r>
        <w:rPr>
          <w:rFonts w:ascii="Arial" w:hAnsi="Arial" w:eastAsia="宋体" w:cs="Arial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     </w:t>
      </w:r>
      <w:r>
        <w:rPr>
          <w:rFonts w:hint="default" w:ascii="Arial" w:hAnsi="Arial" w:eastAsia="宋体" w:cs="Arial"/>
          <w:i w:val="0"/>
          <w:iCs w:val="0"/>
          <w:caps w:val="0"/>
          <w:color w:val="3B3B3B"/>
          <w:spacing w:val="0"/>
          <w:sz w:val="21"/>
          <w:szCs w:val="21"/>
          <w:u w:val="none"/>
          <w:shd w:val="clear" w:fill="FFFFFF"/>
        </w:rPr>
        <w:fldChar w:fldCharType="begin"/>
      </w:r>
      <w:r>
        <w:rPr>
          <w:rFonts w:hint="default" w:ascii="Arial" w:hAnsi="Arial" w:eastAsia="宋体" w:cs="Arial"/>
          <w:i w:val="0"/>
          <w:iCs w:val="0"/>
          <w:caps w:val="0"/>
          <w:color w:val="3B3B3B"/>
          <w:spacing w:val="0"/>
          <w:sz w:val="21"/>
          <w:szCs w:val="21"/>
          <w:u w:val="none"/>
          <w:shd w:val="clear" w:fill="FFFFFF"/>
        </w:rPr>
        <w:instrText xml:space="preserve"> HYPERLINK "https://nic.zjhzu.edu.cn/2024/0509/c31a26209/page.htm" </w:instrText>
      </w:r>
      <w:r>
        <w:rPr>
          <w:rFonts w:hint="default" w:ascii="Arial" w:hAnsi="Arial" w:eastAsia="宋体" w:cs="Arial"/>
          <w:i w:val="0"/>
          <w:iCs w:val="0"/>
          <w:caps w:val="0"/>
          <w:color w:val="3B3B3B"/>
          <w:spacing w:val="0"/>
          <w:sz w:val="21"/>
          <w:szCs w:val="21"/>
          <w:u w:val="none"/>
          <w:shd w:val="clear" w:fill="FFFFFF"/>
        </w:rPr>
        <w:fldChar w:fldCharType="separate"/>
      </w:r>
      <w:r>
        <w:rPr>
          <w:rStyle w:val="4"/>
          <w:rFonts w:ascii="Calibri" w:hAnsi="Calibri" w:eastAsia="Calibri" w:cs="Calibri"/>
          <w:i w:val="0"/>
          <w:iCs w:val="0"/>
          <w:caps w:val="0"/>
          <w:color w:val="0000FF"/>
          <w:spacing w:val="0"/>
          <w:sz w:val="28"/>
          <w:szCs w:val="28"/>
          <w:u w:val="single"/>
          <w:shd w:val="clear" w:fill="FFFFFF"/>
        </w:rPr>
        <w:t>https://nic.zjhzu.edu.cn/2024/0509/c31a26209/page.htm</w:t>
      </w:r>
      <w:r>
        <w:rPr>
          <w:rFonts w:hint="default" w:ascii="Arial" w:hAnsi="Arial" w:eastAsia="宋体" w:cs="Arial"/>
          <w:i w:val="0"/>
          <w:iCs w:val="0"/>
          <w:caps w:val="0"/>
          <w:color w:val="3B3B3B"/>
          <w:spacing w:val="0"/>
          <w:sz w:val="21"/>
          <w:szCs w:val="21"/>
          <w:u w:val="none"/>
          <w:shd w:val="clear" w:fill="FFFFFF"/>
        </w:rPr>
        <w:fldChar w:fldCharType="end"/>
      </w:r>
      <w:r>
        <w:rPr>
          <w:rFonts w:hint="default" w:ascii="Arial" w:hAnsi="Arial" w:eastAsia="宋体" w:cs="Arial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 </w:t>
      </w:r>
      <w:r>
        <w:rPr>
          <w:rFonts w:hint="eastAsia" w:ascii="Arial" w:hAnsi="Arial" w:cs="Arial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）</w:t>
      </w:r>
      <w:bookmarkStart w:id="0" w:name="_GoBack"/>
      <w:bookmarkEnd w:id="0"/>
    </w:p>
    <w:p w14:paraId="7168CD56">
      <w:pPr>
        <w:adjustRightInd w:val="0"/>
        <w:snapToGrid w:val="0"/>
        <w:spacing w:line="360" w:lineRule="auto"/>
        <w:rPr>
          <w:rFonts w:hint="default"/>
          <w:b/>
          <w:bCs/>
          <w:sz w:val="28"/>
          <w:szCs w:val="28"/>
          <w:u w:val="none" w:color="auto"/>
          <w:lang w:val="en-US" w:eastAsia="zh-CN"/>
        </w:rPr>
      </w:pPr>
      <w:r>
        <w:rPr>
          <w:rFonts w:hint="eastAsia"/>
          <w:b/>
          <w:bCs/>
          <w:sz w:val="28"/>
          <w:szCs w:val="28"/>
          <w:u w:val="none" w:color="auto"/>
          <w:lang w:val="en-US" w:eastAsia="zh-CN"/>
        </w:rPr>
        <w:t>二、查课表</w:t>
      </w:r>
    </w:p>
    <w:p w14:paraId="74C49338">
      <w:pPr>
        <w:adjustRightInd w:val="0"/>
        <w:snapToGrid w:val="0"/>
        <w:spacing w:line="360" w:lineRule="auto"/>
        <w:rPr>
          <w:rFonts w:hint="eastAsia"/>
          <w:b w:val="0"/>
          <w:bCs w:val="0"/>
          <w:sz w:val="28"/>
          <w:szCs w:val="28"/>
          <w:u w:val="single" w:color="FF0000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u w:val="single" w:color="FF0000"/>
          <w:lang w:val="en-US" w:eastAsia="zh-CN"/>
        </w:rPr>
        <w:t>登入教务系统学生查看个人课表方式如下：</w:t>
      </w:r>
    </w:p>
    <w:p w14:paraId="0A7CAEB5">
      <w:pPr>
        <w:adjustRightInd w:val="0"/>
        <w:snapToGrid w:val="0"/>
        <w:spacing w:line="360" w:lineRule="auto"/>
      </w:pPr>
      <w:r>
        <w:drawing>
          <wp:inline distT="0" distB="0" distL="114300" distR="114300">
            <wp:extent cx="5271135" cy="2905125"/>
            <wp:effectExtent l="0" t="0" r="5715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90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2244D3">
      <w:pPr>
        <w:adjustRightInd w:val="0"/>
        <w:snapToGrid w:val="0"/>
        <w:spacing w:line="360" w:lineRule="auto"/>
      </w:pPr>
      <w:r>
        <w:drawing>
          <wp:inline distT="0" distB="0" distL="114300" distR="114300">
            <wp:extent cx="5274310" cy="1657985"/>
            <wp:effectExtent l="0" t="0" r="2540" b="1841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5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6CEDAF">
      <w:pPr>
        <w:adjustRightInd w:val="0"/>
        <w:snapToGrid w:val="0"/>
        <w:spacing w:line="360" w:lineRule="auto"/>
      </w:pPr>
      <w:r>
        <w:drawing>
          <wp:inline distT="0" distB="0" distL="114300" distR="114300">
            <wp:extent cx="5268595" cy="2675255"/>
            <wp:effectExtent l="0" t="0" r="8255" b="1079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675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D71143">
      <w:pPr>
        <w:adjustRightInd w:val="0"/>
        <w:snapToGrid w:val="0"/>
        <w:spacing w:line="360" w:lineRule="auto"/>
        <w:rPr>
          <w:rFonts w:hint="eastAsia"/>
          <w:sz w:val="22"/>
          <w:szCs w:val="22"/>
          <w:lang w:val="en-US" w:eastAsia="zh-CN"/>
        </w:rPr>
      </w:pPr>
      <w:r>
        <w:rPr>
          <w:rFonts w:hint="eastAsia"/>
          <w:sz w:val="22"/>
          <w:szCs w:val="22"/>
          <w:lang w:val="en-US" w:eastAsia="zh-CN"/>
        </w:rPr>
        <w:t>注意上课节次与周次。</w:t>
      </w:r>
    </w:p>
    <w:p w14:paraId="7E701FED">
      <w:pPr>
        <w:numPr>
          <w:ilvl w:val="0"/>
          <w:numId w:val="1"/>
        </w:numPr>
        <w:adjustRightInd w:val="0"/>
        <w:snapToGrid w:val="0"/>
        <w:spacing w:line="360" w:lineRule="auto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查看校历</w:t>
      </w:r>
    </w:p>
    <w:p w14:paraId="657C8DAD">
      <w:pPr>
        <w:numPr>
          <w:ilvl w:val="0"/>
          <w:numId w:val="0"/>
        </w:numPr>
        <w:adjustRightInd w:val="0"/>
        <w:snapToGrid w:val="0"/>
        <w:spacing w:line="360" w:lineRule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https://jwc.zjhzu.edu.cn/2026/0604/c673a42342/page.htm</w:t>
      </w:r>
    </w:p>
    <w:p w14:paraId="17B14FA8">
      <w:pPr>
        <w:numPr>
          <w:ilvl w:val="0"/>
          <w:numId w:val="1"/>
        </w:numPr>
        <w:adjustRightInd w:val="0"/>
        <w:snapToGrid w:val="0"/>
        <w:spacing w:line="360" w:lineRule="auto"/>
        <w:ind w:left="0" w:leftChars="0" w:firstLine="0" w:firstLineChars="0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作息时间</w:t>
      </w:r>
    </w:p>
    <w:p w14:paraId="45E7F363">
      <w:pPr>
        <w:numPr>
          <w:ilvl w:val="0"/>
          <w:numId w:val="0"/>
        </w:numPr>
        <w:adjustRightInd w:val="0"/>
        <w:snapToGrid w:val="0"/>
        <w:spacing w:line="360" w:lineRule="auto"/>
        <w:ind w:leftChars="0"/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t>https://www.zjhzu.edu.cn/zxsjb/list.htm</w:t>
      </w:r>
    </w:p>
    <w:p w14:paraId="04E8D34E">
      <w:pPr>
        <w:numPr>
          <w:ilvl w:val="0"/>
          <w:numId w:val="1"/>
        </w:numPr>
        <w:adjustRightInd w:val="0"/>
        <w:snapToGrid w:val="0"/>
        <w:spacing w:line="360" w:lineRule="auto"/>
        <w:ind w:left="0" w:leftChars="0" w:firstLine="0" w:firstLineChars="0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校园地图</w:t>
      </w:r>
    </w:p>
    <w:p w14:paraId="516A888B">
      <w:pPr>
        <w:numPr>
          <w:ilvl w:val="0"/>
          <w:numId w:val="0"/>
        </w:numPr>
        <w:adjustRightInd w:val="0"/>
        <w:snapToGrid w:val="0"/>
        <w:spacing w:line="360" w:lineRule="auto"/>
        <w:ind w:leftChars="0"/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t>https://www.zjhzu.edu.cn/xydt_2692/list.htm</w:t>
      </w:r>
    </w:p>
    <w:p w14:paraId="19B0525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2BBAC81"/>
    <w:multiLevelType w:val="singleLevel"/>
    <w:tmpl w:val="A2BBAC81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4D1527"/>
    <w:rsid w:val="121A7E00"/>
    <w:rsid w:val="124D1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宋体" w:hAnsi="宋体" w:eastAsia="宋体" w:cs="Times New Roman"/>
      <w:snapToGrid w:val="0"/>
      <w:sz w:val="1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155</Words>
  <Characters>377</Characters>
  <Lines>0</Lines>
  <Paragraphs>0</Paragraphs>
  <TotalTime>27</TotalTime>
  <ScaleCrop>false</ScaleCrop>
  <LinksUpToDate>false</LinksUpToDate>
  <CharactersWithSpaces>379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2026-09-06T03:10:00Z</dcterms:created>
  <dc:creator>柯san</dc:creator>
  <cp:lastModifiedBy>dongxhz</cp:lastModifiedBy>
  <dcterms:modified xsi:type="dcterms:W3CDTF">2026-09-07T06:12:23Z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94DFA7F61E0D4A5C8D15066297F76B43_11</vt:lpwstr>
  </property>
  <property fmtid="{D5CDD505-2E9C-101B-9397-08002B2CF9AE}" pid="4" name="KSOTemplateDocerSaveRecord">
    <vt:lpwstr>eyJoZGlkIjoiZmIxNjk2Y2U4YzE3ZTRhYjk0YThkYWQ4MzNlODQwNjIiLCJ1c2VySWQiOiI2NDUxNzY4MjMifQ==</vt:lpwstr>
  </property>
</Properties>
</file>