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240" w:lineRule="auto"/>
        <w:jc w:val="left"/>
        <w:textAlignment w:val="auto"/>
        <w:rPr>
          <w:rFonts w:hint="eastAsia" w:ascii="黑体" w:hAnsi="Times New Roman" w:eastAsia="黑体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Times New Roman" w:eastAsia="黑体" w:cs="Times New Roman"/>
          <w:b w:val="0"/>
          <w:bCs w:val="0"/>
          <w:color w:val="000000"/>
          <w:sz w:val="32"/>
          <w:szCs w:val="32"/>
          <w:lang w:val="en-US" w:eastAsia="zh-CN"/>
        </w:rPr>
        <w:t>附件1-2：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240" w:lineRule="auto"/>
        <w:jc w:val="left"/>
        <w:textAlignment w:val="auto"/>
        <w:rPr>
          <w:rFonts w:hint="default" w:ascii="黑体" w:hAnsi="Times New Roman" w:eastAsia="黑体" w:cs="Times New Roman"/>
          <w:b w:val="0"/>
          <w:bCs w:val="0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240" w:lineRule="auto"/>
        <w:jc w:val="center"/>
        <w:textAlignment w:val="auto"/>
        <w:rPr>
          <w:rFonts w:hint="eastAsia" w:ascii="黑体" w:hAnsi="Times New Roman" w:eastAsia="黑体" w:cs="Times New Roman"/>
          <w:b w:val="0"/>
          <w:bCs w:val="0"/>
          <w:color w:val="000000"/>
          <w:sz w:val="44"/>
          <w:szCs w:val="44"/>
        </w:rPr>
      </w:pPr>
      <w:r>
        <w:rPr>
          <w:rFonts w:hint="eastAsia" w:ascii="黑体" w:hAnsi="Times New Roman" w:eastAsia="黑体" w:cs="Times New Roman"/>
          <w:b w:val="0"/>
          <w:bCs w:val="0"/>
          <w:color w:val="000000"/>
          <w:sz w:val="44"/>
          <w:szCs w:val="44"/>
          <w:lang w:val="en-US" w:eastAsia="zh-CN"/>
        </w:rPr>
        <w:t>湖州学院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240" w:lineRule="auto"/>
        <w:jc w:val="center"/>
        <w:textAlignment w:val="auto"/>
        <w:rPr>
          <w:rFonts w:hint="default" w:eastAsia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eastAsia="黑体"/>
          <w:b w:val="0"/>
          <w:bCs w:val="0"/>
          <w:color w:val="000000"/>
          <w:sz w:val="44"/>
          <w:szCs w:val="44"/>
        </w:rPr>
        <w:t>一流本科课程结题</w:t>
      </w:r>
      <w:r>
        <w:rPr>
          <w:rFonts w:hint="eastAsia" w:ascii="黑体" w:eastAsia="黑体"/>
          <w:b w:val="0"/>
          <w:bCs w:val="0"/>
          <w:color w:val="000000"/>
          <w:sz w:val="44"/>
          <w:szCs w:val="44"/>
          <w:lang w:val="en-US" w:eastAsia="zh-CN"/>
        </w:rPr>
        <w:t>验收报告书</w:t>
      </w:r>
    </w:p>
    <w:p>
      <w:pPr>
        <w:spacing w:after="249"/>
        <w:jc w:val="center"/>
        <w:rPr>
          <w:rFonts w:hint="eastAsia" w:ascii="仿宋_GB2312" w:hAnsi="仿宋_GB2312" w:eastAsia="仿宋_GB2312" w:cs="仿宋_GB2312"/>
          <w:b w:val="0"/>
          <w:bCs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sz w:val="30"/>
          <w:szCs w:val="30"/>
          <w:lang w:val="en-US" w:eastAsia="zh-CN"/>
        </w:rPr>
        <w:t>校级课程思政示范课程</w:t>
      </w:r>
      <w:r>
        <w:rPr>
          <w:rFonts w:hint="eastAsia" w:ascii="仿宋_GB2312" w:hAnsi="仿宋_GB2312" w:eastAsia="仿宋_GB2312" w:cs="仿宋_GB2312"/>
          <w:b w:val="0"/>
          <w:bCs/>
          <w:sz w:val="30"/>
          <w:szCs w:val="30"/>
          <w:lang w:eastAsia="zh-CN"/>
        </w:rPr>
        <w:t>）</w:t>
      </w:r>
    </w:p>
    <w:p>
      <w:pPr>
        <w:spacing w:after="249"/>
        <w:jc w:val="center"/>
        <w:rPr>
          <w:rFonts w:hint="eastAsia" w:ascii="仿宋_GB2312" w:hAnsi="仿宋_GB2312" w:eastAsia="仿宋_GB2312" w:cs="仿宋_GB2312"/>
          <w:b/>
          <w:sz w:val="30"/>
          <w:szCs w:val="30"/>
        </w:rPr>
      </w:pPr>
    </w:p>
    <w:p>
      <w:pPr>
        <w:spacing w:after="24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</w:t>
      </w:r>
      <w:r>
        <w:rPr>
          <w:rFonts w:hint="eastAsia" w:ascii="仿宋_GB2312" w:hAnsi="仿宋_GB2312" w:eastAsia="仿宋_GB2312" w:cs="仿宋_GB2312"/>
          <w:spacing w:val="14"/>
          <w:sz w:val="30"/>
          <w:szCs w:val="30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566"/>
        <w:jc w:val="both"/>
        <w:textAlignment w:val="auto"/>
        <w:rPr>
          <w:rFonts w:hint="eastAsia" w:ascii="仿宋_GB2312" w:hAnsi="仿宋_GB2312" w:eastAsia="仿宋_GB2312" w:cs="仿宋_GB2312"/>
          <w:spacing w:val="46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spacing w:val="52"/>
          <w:sz w:val="30"/>
          <w:szCs w:val="30"/>
        </w:rPr>
        <w:t>课程名称</w:t>
      </w:r>
      <w:r>
        <w:rPr>
          <w:rFonts w:hint="eastAsia" w:ascii="仿宋_GB2312" w:hAnsi="仿宋_GB2312" w:eastAsia="仿宋_GB2312" w:cs="仿宋_GB2312"/>
          <w:spacing w:val="46"/>
          <w:sz w:val="30"/>
          <w:szCs w:val="30"/>
        </w:rPr>
        <w:t>：</w:t>
      </w:r>
      <w:r>
        <w:rPr>
          <w:rFonts w:hint="eastAsia" w:ascii="仿宋_GB2312" w:hAnsi="仿宋_GB2312" w:eastAsia="仿宋_GB2312" w:cs="仿宋_GB2312"/>
          <w:spacing w:val="46"/>
          <w:sz w:val="30"/>
          <w:szCs w:val="30"/>
          <w:u w:val="single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566"/>
        <w:jc w:val="both"/>
        <w:textAlignment w:val="auto"/>
        <w:rPr>
          <w:rFonts w:hint="eastAsia" w:ascii="仿宋_GB2312" w:hAnsi="仿宋_GB2312" w:eastAsia="仿宋_GB2312" w:cs="仿宋_GB2312"/>
          <w:spacing w:val="46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spacing w:val="14"/>
          <w:sz w:val="30"/>
          <w:szCs w:val="30"/>
        </w:rPr>
        <w:t>课程开设学院：</w:t>
      </w:r>
      <w:r>
        <w:rPr>
          <w:rFonts w:hint="eastAsia" w:ascii="仿宋_GB2312" w:hAnsi="仿宋_GB2312" w:eastAsia="仿宋_GB2312" w:cs="仿宋_GB2312"/>
          <w:spacing w:val="46"/>
          <w:sz w:val="30"/>
          <w:szCs w:val="30"/>
          <w:u w:val="single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564"/>
        <w:jc w:val="both"/>
        <w:textAlignment w:val="auto"/>
        <w:rPr>
          <w:rFonts w:hint="eastAsia" w:ascii="仿宋_GB2312" w:hAnsi="仿宋_GB2312" w:eastAsia="仿宋_GB2312" w:cs="仿宋_GB2312"/>
          <w:spacing w:val="20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spacing w:val="14"/>
          <w:sz w:val="30"/>
          <w:szCs w:val="30"/>
        </w:rPr>
        <w:t>课程负责人</w:t>
      </w:r>
      <w:r>
        <w:rPr>
          <w:rFonts w:hint="eastAsia" w:ascii="仿宋_GB2312" w:hAnsi="仿宋_GB2312" w:eastAsia="仿宋_GB2312" w:cs="仿宋_GB2312"/>
          <w:spacing w:val="20"/>
          <w:sz w:val="30"/>
          <w:szCs w:val="30"/>
        </w:rPr>
        <w:t>：</w:t>
      </w:r>
      <w:r>
        <w:rPr>
          <w:rFonts w:hint="eastAsia" w:ascii="仿宋_GB2312" w:hAnsi="仿宋_GB2312" w:eastAsia="仿宋_GB2312" w:cs="仿宋_GB2312"/>
          <w:spacing w:val="20"/>
          <w:sz w:val="30"/>
          <w:szCs w:val="30"/>
          <w:u w:val="single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6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spacing w:val="14"/>
          <w:sz w:val="30"/>
          <w:szCs w:val="30"/>
        </w:rPr>
        <w:t>课程负责人</w:t>
      </w:r>
      <w:r>
        <w:rPr>
          <w:rFonts w:hint="eastAsia" w:ascii="仿宋_GB2312" w:hAnsi="仿宋_GB2312" w:eastAsia="仿宋_GB2312" w:cs="仿宋_GB2312"/>
          <w:sz w:val="30"/>
          <w:szCs w:val="30"/>
        </w:rPr>
        <w:t>联系电话：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6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电子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邮</w:t>
      </w:r>
      <w:r>
        <w:rPr>
          <w:rFonts w:hint="eastAsia" w:ascii="仿宋_GB2312" w:hAnsi="仿宋_GB2312" w:eastAsia="仿宋_GB2312" w:cs="仿宋_GB2312"/>
          <w:sz w:val="30"/>
          <w:szCs w:val="30"/>
        </w:rPr>
        <w:t>箱：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napToGrid w:val="0"/>
          <w:sz w:val="30"/>
          <w:szCs w:val="30"/>
        </w:rPr>
        <w:t xml:space="preserve">课程建设周期: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月 至</w:t>
      </w:r>
      <w:r>
        <w:rPr>
          <w:rFonts w:hint="eastAsia" w:ascii="仿宋_GB2312" w:hAnsi="仿宋_GB2312" w:eastAsia="仿宋_GB2312" w:cs="仿宋_GB2312"/>
          <w:snapToGrid w:val="0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552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552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552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552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552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240" w:lineRule="auto"/>
        <w:ind w:firstLine="840"/>
        <w:textAlignment w:val="auto"/>
        <w:rPr>
          <w:rFonts w:hint="eastAsia" w:ascii="仿宋_GB2312" w:hAnsi="仿宋_GB2312" w:eastAsia="仿宋_GB2312" w:cs="仿宋_GB2312"/>
          <w:snapToGrid w:val="0"/>
          <w:sz w:val="30"/>
        </w:rPr>
      </w:pPr>
      <w:r>
        <w:rPr>
          <w:rFonts w:hint="eastAsia" w:ascii="仿宋_GB2312" w:hAnsi="仿宋_GB2312" w:eastAsia="仿宋_GB2312" w:cs="仿宋_GB2312"/>
          <w:b/>
          <w:sz w:val="28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sz w:val="28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napToGrid w:val="0"/>
          <w:sz w:val="30"/>
        </w:rPr>
        <w:t>教 务 处 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240" w:lineRule="auto"/>
        <w:jc w:val="center"/>
        <w:textAlignment w:val="auto"/>
        <w:rPr>
          <w:rFonts w:hint="eastAsia" w:ascii="仿宋_GB2312" w:hAnsi="仿宋_GB2312" w:eastAsia="仿宋_GB2312" w:cs="仿宋_GB2312"/>
          <w:snapToGrid w:val="0"/>
          <w:sz w:val="30"/>
        </w:rPr>
      </w:pPr>
      <w:r>
        <w:rPr>
          <w:rFonts w:hint="eastAsia" w:ascii="仿宋_GB2312" w:hAnsi="仿宋_GB2312" w:eastAsia="仿宋_GB2312" w:cs="仿宋_GB2312"/>
          <w:snapToGrid w:val="0"/>
          <w:sz w:val="30"/>
        </w:rPr>
        <w:t>二○</w:t>
      </w:r>
      <w:r>
        <w:rPr>
          <w:rFonts w:hint="eastAsia" w:ascii="仿宋_GB2312" w:hAnsi="仿宋_GB2312" w:eastAsia="仿宋_GB2312" w:cs="仿宋_GB2312"/>
          <w:snapToGrid w:val="0"/>
          <w:sz w:val="30"/>
          <w:lang w:val="en-US" w:eastAsia="zh-CN"/>
        </w:rPr>
        <w:t>二三</w:t>
      </w:r>
      <w:r>
        <w:rPr>
          <w:rFonts w:hint="eastAsia" w:ascii="仿宋_GB2312" w:hAnsi="仿宋_GB2312" w:eastAsia="仿宋_GB2312" w:cs="仿宋_GB2312"/>
          <w:snapToGrid w:val="0"/>
          <w:sz w:val="30"/>
        </w:rPr>
        <w:t>年</w:t>
      </w:r>
      <w:r>
        <w:rPr>
          <w:rFonts w:hint="eastAsia" w:ascii="仿宋_GB2312" w:hAnsi="仿宋_GB2312" w:eastAsia="仿宋_GB2312" w:cs="仿宋_GB2312"/>
          <w:snapToGrid w:val="0"/>
          <w:sz w:val="30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snapToGrid w:val="0"/>
          <w:sz w:val="30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240" w:lineRule="auto"/>
        <w:jc w:val="center"/>
        <w:textAlignment w:val="auto"/>
        <w:rPr>
          <w:rFonts w:hint="eastAsia" w:ascii="仿宋_GB2312" w:hAnsi="仿宋_GB2312" w:eastAsia="仿宋_GB2312" w:cs="仿宋_GB2312"/>
          <w:snapToGrid w:val="0"/>
          <w:sz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snapToGrid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napToGrid w:val="0"/>
          <w:sz w:val="30"/>
          <w:szCs w:val="30"/>
        </w:rPr>
        <w:t>一、课程基本情况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6"/>
        <w:gridCol w:w="2003"/>
        <w:gridCol w:w="2205"/>
        <w:gridCol w:w="2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" w:hRule="atLeast"/>
          <w:jc w:val="center"/>
        </w:trPr>
        <w:tc>
          <w:tcPr>
            <w:tcW w:w="19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课程名称</w:t>
            </w:r>
          </w:p>
        </w:tc>
        <w:tc>
          <w:tcPr>
            <w:tcW w:w="20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课程类别</w:t>
            </w:r>
          </w:p>
        </w:tc>
        <w:tc>
          <w:tcPr>
            <w:tcW w:w="2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（通识必修/通识选修/专业必修/专业选修/其他）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9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学分/学时</w:t>
            </w:r>
          </w:p>
        </w:tc>
        <w:tc>
          <w:tcPr>
            <w:tcW w:w="20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建设期内开课次数</w:t>
            </w:r>
          </w:p>
        </w:tc>
        <w:tc>
          <w:tcPr>
            <w:tcW w:w="2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9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实施专业/班级</w:t>
            </w:r>
          </w:p>
        </w:tc>
        <w:tc>
          <w:tcPr>
            <w:tcW w:w="65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9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课程建设平台</w:t>
            </w:r>
          </w:p>
        </w:tc>
        <w:tc>
          <w:tcPr>
            <w:tcW w:w="65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5" w:hRule="atLeast"/>
          <w:jc w:val="center"/>
        </w:trPr>
        <w:tc>
          <w:tcPr>
            <w:tcW w:w="19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课程简介</w:t>
            </w:r>
          </w:p>
        </w:tc>
        <w:tc>
          <w:tcPr>
            <w:tcW w:w="65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napToGrid w:val="0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sz w:val="30"/>
          <w:szCs w:val="30"/>
        </w:rPr>
        <w:t>二、</w:t>
      </w:r>
      <w:r>
        <w:rPr>
          <w:rFonts w:hint="eastAsia" w:ascii="黑体" w:hAnsi="黑体" w:eastAsia="黑体" w:cs="黑体"/>
          <w:b w:val="0"/>
          <w:bCs/>
          <w:snapToGrid w:val="0"/>
          <w:sz w:val="30"/>
          <w:szCs w:val="30"/>
          <w:lang w:val="en-US" w:eastAsia="zh-CN"/>
        </w:rPr>
        <w:t>课程团队</w:t>
      </w:r>
      <w:r>
        <w:rPr>
          <w:rFonts w:hint="eastAsia" w:ascii="仿宋_GB2312" w:hAnsi="仿宋_GB2312" w:eastAsia="仿宋_GB2312" w:cs="仿宋_GB2312"/>
          <w:b w:val="0"/>
          <w:bCs/>
          <w:snapToGrid w:val="0"/>
          <w:sz w:val="24"/>
          <w:szCs w:val="24"/>
          <w:lang w:eastAsia="zh-CN"/>
        </w:rPr>
        <w:t>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napToGrid w:val="0"/>
          <w:sz w:val="24"/>
          <w:szCs w:val="24"/>
          <w:lang w:eastAsia="zh-CN"/>
        </w:rPr>
        <w:t>应</w:t>
      </w:r>
      <w:r>
        <w:rPr>
          <w:rFonts w:hint="eastAsia" w:ascii="仿宋_GB2312" w:hAnsi="仿宋_GB2312" w:eastAsia="仿宋_GB2312" w:cs="仿宋_GB2312"/>
          <w:b w:val="0"/>
          <w:bCs/>
          <w:snapToGrid w:val="0"/>
          <w:sz w:val="24"/>
          <w:szCs w:val="24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b w:val="0"/>
          <w:bCs/>
          <w:snapToGrid w:val="0"/>
          <w:sz w:val="24"/>
          <w:szCs w:val="24"/>
          <w:lang w:eastAsia="zh-CN"/>
        </w:rPr>
        <w:t>立项时人员一致）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1020"/>
        <w:gridCol w:w="713"/>
        <w:gridCol w:w="911"/>
        <w:gridCol w:w="813"/>
        <w:gridCol w:w="725"/>
        <w:gridCol w:w="1231"/>
        <w:gridCol w:w="1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  <w:jc w:val="center"/>
        </w:trPr>
        <w:tc>
          <w:tcPr>
            <w:tcW w:w="127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教学队伍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（含课程负责人）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7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</w:t>
            </w:r>
          </w:p>
        </w:tc>
        <w:tc>
          <w:tcPr>
            <w:tcW w:w="8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7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年龄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专业领域</w:t>
            </w:r>
          </w:p>
        </w:tc>
        <w:tc>
          <w:tcPr>
            <w:tcW w:w="18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课程建设分工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274" w:type="dxa"/>
            <w:vMerge w:val="continue"/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13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29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120" w:firstLineChar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274" w:type="dxa"/>
            <w:vMerge w:val="continue"/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13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29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120" w:firstLineChar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274" w:type="dxa"/>
            <w:vMerge w:val="continue"/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13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29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120" w:firstLineChar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274" w:type="dxa"/>
            <w:vMerge w:val="continue"/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13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29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120" w:firstLineChar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274" w:type="dxa"/>
            <w:vMerge w:val="continue"/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13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29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120" w:firstLineChar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1274" w:type="dxa"/>
            <w:vMerge w:val="continue"/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13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29" w:type="dxa"/>
            <w:noWrap w:val="0"/>
            <w:vAlign w:val="center"/>
          </w:tcPr>
          <w:p>
            <w:pPr>
              <w:spacing w:before="100" w:beforeAutospacing="1" w:after="100" w:afterAutospacing="1"/>
              <w:ind w:firstLine="120" w:firstLineChar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snapToGrid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napToGrid w:val="0"/>
          <w:sz w:val="30"/>
          <w:szCs w:val="30"/>
          <w:lang w:val="en-US" w:eastAsia="zh-CN"/>
        </w:rPr>
        <w:t>三、</w:t>
      </w:r>
      <w:r>
        <w:rPr>
          <w:rFonts w:hint="default" w:ascii="黑体" w:hAnsi="黑体" w:eastAsia="黑体" w:cs="黑体"/>
          <w:b w:val="0"/>
          <w:bCs/>
          <w:snapToGrid w:val="0"/>
          <w:sz w:val="30"/>
          <w:szCs w:val="30"/>
          <w:lang w:val="en-US" w:eastAsia="zh-CN"/>
        </w:rPr>
        <w:t>课程思政</w:t>
      </w:r>
      <w:r>
        <w:rPr>
          <w:rFonts w:hint="default" w:ascii="黑体" w:hAnsi="黑体" w:eastAsia="黑体" w:cs="黑体"/>
          <w:b w:val="0"/>
          <w:bCs/>
          <w:snapToGrid w:val="0"/>
          <w:sz w:val="30"/>
          <w:szCs w:val="30"/>
        </w:rPr>
        <w:t>建设</w:t>
      </w:r>
      <w:r>
        <w:rPr>
          <w:rFonts w:hint="eastAsia" w:ascii="黑体" w:hAnsi="黑体" w:eastAsia="黑体" w:cs="黑体"/>
          <w:b w:val="0"/>
          <w:bCs/>
          <w:snapToGrid w:val="0"/>
          <w:sz w:val="30"/>
          <w:szCs w:val="30"/>
          <w:lang w:val="en-US" w:eastAsia="zh-CN"/>
        </w:rPr>
        <w:t>成效</w:t>
      </w:r>
    </w:p>
    <w:tbl>
      <w:tblPr>
        <w:tblStyle w:val="4"/>
        <w:tblW w:w="85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40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开展课程思政教学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以来，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面向学生的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届数（班级、人数）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、课程建设成果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、课程建设成效评价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（500字以内）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40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snapToGrid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sz w:val="30"/>
          <w:szCs w:val="30"/>
          <w:lang w:val="en-US" w:eastAsia="zh-CN"/>
        </w:rPr>
        <w:t>四、</w:t>
      </w:r>
      <w:r>
        <w:rPr>
          <w:rFonts w:hint="default" w:ascii="黑体" w:hAnsi="黑体" w:eastAsia="黑体" w:cs="黑体"/>
          <w:b w:val="0"/>
          <w:bCs/>
          <w:snapToGrid w:val="0"/>
          <w:sz w:val="30"/>
          <w:szCs w:val="30"/>
          <w:lang w:val="en-US" w:eastAsia="zh-CN"/>
        </w:rPr>
        <w:t>课程思政育人目标、主要融入点和教学方法</w:t>
      </w:r>
    </w:p>
    <w:tbl>
      <w:tblPr>
        <w:tblStyle w:val="4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3271"/>
        <w:gridCol w:w="2257"/>
        <w:gridCol w:w="2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3" w:hRule="atLeast"/>
          <w:jc w:val="center"/>
        </w:trPr>
        <w:tc>
          <w:tcPr>
            <w:tcW w:w="8720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40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.1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课程思政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育人目标（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准确理解和把握课程思政建设的目标要求和内容重点，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结合本校办学定位、学生情况、专业人才培养要求，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简要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描述学习本课程后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达到的知识、能力、素质目标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重点描述素质或价值塑造目标，500字以内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）</w:t>
            </w: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0" w:hRule="atLeast"/>
          <w:jc w:val="center"/>
        </w:trPr>
        <w:tc>
          <w:tcPr>
            <w:tcW w:w="8720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400" w:lineRule="atLeast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.2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课程思政主要融入点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即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将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育人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内容与专业知识技能教育内容有机融合情况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简要描述该课程的育人元素及其在课程教学中的切入点和实施路径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，500字以内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）</w:t>
            </w: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72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教学内容概述、课程思政育人目标、教学方法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序号</w:t>
            </w:r>
          </w:p>
        </w:tc>
        <w:tc>
          <w:tcPr>
            <w:tcW w:w="3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教学内容概述</w:t>
            </w:r>
          </w:p>
        </w:tc>
        <w:tc>
          <w:tcPr>
            <w:tcW w:w="2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课程思政育人目标</w:t>
            </w:r>
          </w:p>
        </w:tc>
        <w:tc>
          <w:tcPr>
            <w:tcW w:w="23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1</w:t>
            </w:r>
          </w:p>
        </w:tc>
        <w:tc>
          <w:tcPr>
            <w:tcW w:w="32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3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2</w:t>
            </w:r>
          </w:p>
        </w:tc>
        <w:tc>
          <w:tcPr>
            <w:tcW w:w="32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3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3</w:t>
            </w:r>
          </w:p>
        </w:tc>
        <w:tc>
          <w:tcPr>
            <w:tcW w:w="32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3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4</w:t>
            </w:r>
          </w:p>
        </w:tc>
        <w:tc>
          <w:tcPr>
            <w:tcW w:w="32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3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5</w:t>
            </w:r>
          </w:p>
        </w:tc>
        <w:tc>
          <w:tcPr>
            <w:tcW w:w="32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3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6</w:t>
            </w:r>
          </w:p>
        </w:tc>
        <w:tc>
          <w:tcPr>
            <w:tcW w:w="32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3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7</w:t>
            </w:r>
          </w:p>
        </w:tc>
        <w:tc>
          <w:tcPr>
            <w:tcW w:w="32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3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8</w:t>
            </w:r>
          </w:p>
        </w:tc>
        <w:tc>
          <w:tcPr>
            <w:tcW w:w="32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3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>9</w:t>
            </w:r>
          </w:p>
        </w:tc>
        <w:tc>
          <w:tcPr>
            <w:tcW w:w="32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3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>10</w:t>
            </w:r>
          </w:p>
        </w:tc>
        <w:tc>
          <w:tcPr>
            <w:tcW w:w="32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3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>11</w:t>
            </w:r>
          </w:p>
        </w:tc>
        <w:tc>
          <w:tcPr>
            <w:tcW w:w="32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3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...</w:t>
            </w:r>
          </w:p>
        </w:tc>
        <w:tc>
          <w:tcPr>
            <w:tcW w:w="32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3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60" w:lineRule="auto"/>
              <w:textAlignment w:val="auto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snapToGrid w:val="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jc w:val="left"/>
        <w:textAlignment w:val="auto"/>
        <w:outlineLvl w:val="9"/>
        <w:rPr>
          <w:rFonts w:hint="default" w:ascii="黑体" w:hAnsi="黑体" w:eastAsia="黑体" w:cs="黑体"/>
          <w:b w:val="0"/>
          <w:bCs/>
          <w:snapToGrid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sz w:val="30"/>
          <w:szCs w:val="30"/>
          <w:lang w:val="en-US" w:eastAsia="zh-CN"/>
        </w:rPr>
        <w:t>五、</w:t>
      </w:r>
      <w:r>
        <w:rPr>
          <w:rFonts w:hint="default" w:ascii="黑体" w:hAnsi="黑体" w:eastAsia="黑体" w:cs="黑体"/>
          <w:b w:val="0"/>
          <w:bCs/>
          <w:snapToGrid w:val="0"/>
          <w:sz w:val="30"/>
          <w:szCs w:val="30"/>
          <w:lang w:val="en-US" w:eastAsia="zh-CN"/>
        </w:rPr>
        <w:t>特色与创新</w:t>
      </w:r>
    </w:p>
    <w:tbl>
      <w:tblPr>
        <w:tblStyle w:val="4"/>
        <w:tblW w:w="87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5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小结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本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课程在课程思政建设中的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特色及教学改革创新点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500字以内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）</w:t>
            </w: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jc w:val="left"/>
        <w:textAlignment w:val="auto"/>
        <w:outlineLvl w:val="9"/>
        <w:rPr>
          <w:rFonts w:hint="default" w:ascii="黑体" w:hAnsi="黑体" w:eastAsia="黑体" w:cs="黑体"/>
          <w:b w:val="0"/>
          <w:bCs/>
          <w:snapToGrid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sz w:val="30"/>
          <w:szCs w:val="30"/>
          <w:lang w:val="en-US" w:eastAsia="zh-CN"/>
        </w:rPr>
        <w:t>六、不足之处与改进措施</w:t>
      </w:r>
    </w:p>
    <w:tbl>
      <w:tblPr>
        <w:tblStyle w:val="4"/>
        <w:tblW w:w="87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>结题后需持续建设服务3年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500字以内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eastAsia="zh-CN"/>
              </w:rPr>
              <w:t>）</w:t>
            </w: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jc w:val="left"/>
        <w:textAlignment w:val="auto"/>
        <w:outlineLvl w:val="9"/>
        <w:rPr>
          <w:rFonts w:hint="eastAsia"/>
          <w:b/>
          <w:snapToGrid w:val="0"/>
          <w:sz w:val="30"/>
          <w:lang w:eastAsia="zh-CN"/>
        </w:rPr>
      </w:pPr>
      <w:r>
        <w:rPr>
          <w:rFonts w:hint="eastAsia"/>
          <w:b/>
          <w:snapToGrid w:val="0"/>
          <w:sz w:val="30"/>
          <w:lang w:val="en-US" w:eastAsia="zh-CN"/>
        </w:rPr>
        <w:t>七</w:t>
      </w:r>
      <w:r>
        <w:rPr>
          <w:rFonts w:hint="eastAsia"/>
          <w:b/>
          <w:snapToGrid w:val="0"/>
          <w:sz w:val="30"/>
          <w:lang w:eastAsia="zh-CN"/>
        </w:rPr>
        <w:t>、经费使用情况</w:t>
      </w:r>
    </w:p>
    <w:tbl>
      <w:tblPr>
        <w:tblStyle w:val="4"/>
        <w:tblW w:w="85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854"/>
        <w:gridCol w:w="1724"/>
        <w:gridCol w:w="2201"/>
        <w:gridCol w:w="1363"/>
        <w:gridCol w:w="1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" w:hRule="atLeast"/>
          <w:jc w:val="center"/>
        </w:trPr>
        <w:tc>
          <w:tcPr>
            <w:tcW w:w="1435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经费到位情况(元)</w:t>
            </w:r>
          </w:p>
        </w:tc>
        <w:tc>
          <w:tcPr>
            <w:tcW w:w="172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56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学校资助(元)</w:t>
            </w:r>
          </w:p>
        </w:tc>
        <w:tc>
          <w:tcPr>
            <w:tcW w:w="1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  <w:jc w:val="center"/>
        </w:trPr>
        <w:tc>
          <w:tcPr>
            <w:tcW w:w="143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2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56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学院（部门）配套(元)</w:t>
            </w:r>
          </w:p>
        </w:tc>
        <w:tc>
          <w:tcPr>
            <w:tcW w:w="1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58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况</w:t>
            </w:r>
          </w:p>
        </w:tc>
        <w:tc>
          <w:tcPr>
            <w:tcW w:w="477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支 出 科 目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支出时间</w:t>
            </w:r>
          </w:p>
        </w:tc>
        <w:tc>
          <w:tcPr>
            <w:tcW w:w="1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5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77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5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77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5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77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5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1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合计</w:t>
            </w:r>
          </w:p>
        </w:tc>
        <w:tc>
          <w:tcPr>
            <w:tcW w:w="1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jc w:val="left"/>
        <w:textAlignment w:val="auto"/>
        <w:outlineLvl w:val="9"/>
        <w:rPr>
          <w:rFonts w:hint="eastAsia"/>
          <w:b/>
          <w:snapToGrid w:val="0"/>
          <w:sz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jc w:val="left"/>
        <w:textAlignment w:val="auto"/>
        <w:outlineLvl w:val="9"/>
        <w:rPr>
          <w:rFonts w:hint="default" w:ascii="黑体" w:hAnsi="黑体" w:eastAsia="黑体" w:cs="黑体"/>
          <w:b w:val="0"/>
          <w:bCs/>
          <w:snapToGrid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sz w:val="30"/>
          <w:szCs w:val="30"/>
          <w:lang w:val="en-US" w:eastAsia="zh-CN"/>
        </w:rPr>
        <w:t>八、佐证材料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3" w:hRule="atLeast"/>
        </w:trPr>
        <w:tc>
          <w:tcPr>
            <w:tcW w:w="8511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40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40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1.课程教学大纲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40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2.最近两期学生成绩分析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40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3.最近一学期的课程教案（仅需电子版）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400" w:lineRule="exact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4.一份典型教学案例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40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5.其他佐证材料（选择性提供）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-SA"/>
              </w:rPr>
              <w:t xml:space="preserve"> 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40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 xml:space="preserve">注：以上材料纸质稿单独打印装订，一式一份，电子版同步发送至邮箱。   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400" w:lineRule="exact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  <w:lang w:val="en-US" w:eastAsia="zh-CN"/>
              </w:rPr>
              <w:t xml:space="preserve"> 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snapToGrid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sz w:val="30"/>
          <w:szCs w:val="30"/>
          <w:lang w:val="en-US" w:eastAsia="zh-CN"/>
        </w:rPr>
        <w:t>九、所属单位意见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8" w:hRule="atLeast"/>
        </w:trPr>
        <w:tc>
          <w:tcPr>
            <w:tcW w:w="8511" w:type="dxa"/>
            <w:noWrap w:val="0"/>
            <w:vAlign w:val="top"/>
          </w:tcPr>
          <w:p>
            <w:pPr>
              <w:spacing w:before="240" w:after="249" w:afterLines="0" w:line="240" w:lineRule="auto"/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 xml:space="preserve">                              </w:t>
            </w:r>
          </w:p>
          <w:p>
            <w:pPr>
              <w:spacing w:after="249" w:afterLines="0" w:line="240" w:lineRule="auto"/>
              <w:ind w:firstLine="720" w:firstLineChars="300"/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>
            <w:pPr>
              <w:spacing w:after="249" w:afterLines="0" w:line="240" w:lineRule="auto"/>
              <w:ind w:firstLine="720" w:firstLineChars="300"/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>
            <w:pPr>
              <w:spacing w:after="249" w:afterLines="0" w:line="240" w:lineRule="auto"/>
              <w:ind w:firstLine="720" w:firstLineChars="300"/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>
            <w:pPr>
              <w:spacing w:after="249" w:afterLines="0" w:line="240" w:lineRule="auto"/>
              <w:ind w:firstLine="720" w:firstLineChars="300"/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>
            <w:pPr>
              <w:spacing w:after="249" w:afterLines="0" w:line="240" w:lineRule="auto"/>
              <w:ind w:firstLine="720" w:firstLineChars="300"/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>
            <w:pPr>
              <w:spacing w:after="249" w:afterLines="0" w:line="240" w:lineRule="auto"/>
              <w:ind w:firstLine="720" w:firstLineChars="300"/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>
            <w:pPr>
              <w:spacing w:after="249" w:afterLines="0" w:line="240" w:lineRule="auto"/>
              <w:ind w:firstLine="720" w:firstLineChars="300"/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>
            <w:pPr>
              <w:spacing w:after="249" w:afterLines="0" w:line="240" w:lineRule="auto"/>
              <w:ind w:firstLine="720" w:firstLineChars="300"/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>
            <w:pPr>
              <w:spacing w:after="249" w:afterLines="0" w:line="240" w:lineRule="auto"/>
              <w:ind w:firstLine="720" w:firstLineChars="300"/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>
            <w:pPr>
              <w:spacing w:after="249" w:afterLines="0" w:line="240" w:lineRule="auto"/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主管领导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>（签名）：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 xml:space="preserve">    （公章）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  <w:lang w:eastAsia="zh-CN"/>
              </w:rPr>
              <w:t>：</w:t>
            </w:r>
          </w:p>
          <w:p>
            <w:pPr>
              <w:spacing w:after="249" w:afterLines="0" w:line="240" w:lineRule="auto"/>
              <w:ind w:firstLine="5760" w:firstLineChars="240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年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日</w:t>
            </w:r>
          </w:p>
        </w:tc>
      </w:tr>
    </w:tbl>
    <w:p>
      <w:pPr>
        <w:spacing w:after="249"/>
        <w:rPr>
          <w:b/>
        </w:rPr>
      </w:pP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19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19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1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19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19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19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yNDY2ZTA0MDNmZjc4NDQzMGY2ODZlYWNjMjQ2ZmIifQ=="/>
  </w:docVars>
  <w:rsids>
    <w:rsidRoot w:val="11567799"/>
    <w:rsid w:val="00B42DF1"/>
    <w:rsid w:val="00CB77BE"/>
    <w:rsid w:val="05F36941"/>
    <w:rsid w:val="11567799"/>
    <w:rsid w:val="29385A89"/>
    <w:rsid w:val="34CE54F3"/>
    <w:rsid w:val="3C2258FF"/>
    <w:rsid w:val="4867383D"/>
    <w:rsid w:val="50E61077"/>
    <w:rsid w:val="7209465B"/>
    <w:rsid w:val="73D96AEE"/>
    <w:rsid w:val="7474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name="header"/>
    <w:lsdException w:unhideWhenUsed="0" w:uiPriority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Lines="80" w:line="360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semiHidden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2023-09-25T02:48:00Z</dcterms:created>
  <dc:creator>melody</dc:creator>
  <cp:lastModifiedBy>melody</cp:lastModifiedBy>
  <cp:lastPrinted>2023-09-25T03:34:00Z</cp:lastPrinted>
  <dcterms:modified xsi:type="dcterms:W3CDTF">2023-09-26T03:33:44Z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6535A880BD02440682CAEE5EAB0E6FD5_11</vt:lpwstr>
  </property>
</Properties>
</file>