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CA7E14">
        <w:rPr>
          <w:rFonts w:ascii="仿宋_GB2312" w:eastAsia="仿宋_GB2312" w:hint="eastAsia"/>
          <w:b/>
          <w:color w:val="000000"/>
          <w:sz w:val="32"/>
          <w:szCs w:val="32"/>
        </w:rPr>
        <w:t>6</w:t>
      </w:r>
      <w:r w:rsidR="00595835">
        <w:rPr>
          <w:rFonts w:ascii="仿宋_GB2312" w:eastAsia="仿宋_GB2312" w:hint="eastAsia"/>
          <w:b/>
          <w:color w:val="000000"/>
          <w:sz w:val="32"/>
          <w:szCs w:val="32"/>
        </w:rPr>
        <w:t>7</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595835" w:rsidRDefault="00595835" w:rsidP="00595835">
      <w:pPr>
        <w:jc w:val="center"/>
        <w:rPr>
          <w:rFonts w:ascii="方正小标宋简体" w:eastAsia="方正小标宋简体" w:hAnsi="宋体" w:cs="宋体" w:hint="eastAsia"/>
          <w:bCs/>
          <w:color w:val="000000"/>
          <w:spacing w:val="8"/>
          <w:sz w:val="44"/>
          <w:szCs w:val="44"/>
        </w:rPr>
      </w:pPr>
      <w:r w:rsidRPr="00595835">
        <w:rPr>
          <w:rFonts w:ascii="方正小标宋简体" w:eastAsia="方正小标宋简体" w:hAnsi="宋体" w:cs="宋体" w:hint="eastAsia"/>
          <w:bCs/>
          <w:color w:val="000000"/>
          <w:spacing w:val="8"/>
          <w:sz w:val="44"/>
          <w:szCs w:val="44"/>
        </w:rPr>
        <w:t>关于印发</w:t>
      </w:r>
      <w:proofErr w:type="gramStart"/>
      <w:r w:rsidRPr="00595835">
        <w:rPr>
          <w:rFonts w:ascii="方正小标宋简体" w:eastAsia="方正小标宋简体" w:hAnsi="宋体" w:cs="宋体" w:hint="eastAsia"/>
          <w:bCs/>
          <w:color w:val="000000"/>
          <w:spacing w:val="8"/>
          <w:sz w:val="44"/>
          <w:szCs w:val="44"/>
        </w:rPr>
        <w:t>《</w:t>
      </w:r>
      <w:proofErr w:type="gramEnd"/>
      <w:r w:rsidRPr="00595835">
        <w:rPr>
          <w:rFonts w:ascii="方正小标宋简体" w:eastAsia="方正小标宋简体" w:hAnsi="宋体" w:cs="宋体" w:hint="eastAsia"/>
          <w:bCs/>
          <w:color w:val="000000"/>
          <w:spacing w:val="8"/>
          <w:sz w:val="44"/>
          <w:szCs w:val="44"/>
        </w:rPr>
        <w:t>湖州学院课程</w:t>
      </w:r>
    </w:p>
    <w:p w:rsidR="00B1649E" w:rsidRDefault="00595835" w:rsidP="00595835">
      <w:pPr>
        <w:rPr>
          <w:rFonts w:ascii="华文仿宋" w:eastAsia="华文仿宋" w:hAnsi="华文仿宋"/>
          <w:color w:val="222222"/>
          <w:sz w:val="32"/>
          <w:szCs w:val="32"/>
        </w:rPr>
      </w:pPr>
      <w:r w:rsidRPr="00595835">
        <w:rPr>
          <w:rFonts w:ascii="方正小标宋简体" w:eastAsia="方正小标宋简体" w:hAnsi="宋体" w:cs="宋体" w:hint="eastAsia"/>
          <w:bCs/>
          <w:color w:val="000000"/>
          <w:spacing w:val="8"/>
          <w:sz w:val="44"/>
          <w:szCs w:val="44"/>
        </w:rPr>
        <w:t>教学大纲制（修）</w:t>
      </w:r>
      <w:proofErr w:type="gramStart"/>
      <w:r w:rsidRPr="00595835">
        <w:rPr>
          <w:rFonts w:ascii="方正小标宋简体" w:eastAsia="方正小标宋简体" w:hAnsi="宋体" w:cs="宋体" w:hint="eastAsia"/>
          <w:bCs/>
          <w:color w:val="000000"/>
          <w:spacing w:val="8"/>
          <w:sz w:val="44"/>
          <w:szCs w:val="44"/>
        </w:rPr>
        <w:t>订管理</w:t>
      </w:r>
      <w:proofErr w:type="gramEnd"/>
      <w:r w:rsidRPr="00595835">
        <w:rPr>
          <w:rFonts w:ascii="方正小标宋简体" w:eastAsia="方正小标宋简体" w:hAnsi="宋体" w:cs="宋体" w:hint="eastAsia"/>
          <w:bCs/>
          <w:color w:val="000000"/>
          <w:spacing w:val="8"/>
          <w:sz w:val="44"/>
          <w:szCs w:val="44"/>
        </w:rPr>
        <w:t>办法</w:t>
      </w:r>
      <w:proofErr w:type="gramStart"/>
      <w:r w:rsidRPr="00595835">
        <w:rPr>
          <w:rFonts w:ascii="方正小标宋简体" w:eastAsia="方正小标宋简体" w:hAnsi="宋体" w:cs="宋体" w:hint="eastAsia"/>
          <w:bCs/>
          <w:color w:val="000000"/>
          <w:spacing w:val="8"/>
          <w:sz w:val="44"/>
          <w:szCs w:val="44"/>
        </w:rPr>
        <w:t>》</w:t>
      </w:r>
      <w:proofErr w:type="gramEnd"/>
      <w:r w:rsidRPr="00595835">
        <w:rPr>
          <w:rFonts w:ascii="方正小标宋简体" w:eastAsia="方正小标宋简体" w:hAnsi="宋体" w:cs="宋体" w:hint="eastAsia"/>
          <w:bCs/>
          <w:color w:val="000000"/>
          <w:spacing w:val="8"/>
          <w:sz w:val="44"/>
          <w:szCs w:val="44"/>
        </w:rPr>
        <w:t>的通知</w:t>
      </w:r>
    </w:p>
    <w:p w:rsidR="00595835" w:rsidRPr="00595835" w:rsidRDefault="00595835" w:rsidP="00595835">
      <w:pPr>
        <w:spacing w:line="480" w:lineRule="auto"/>
        <w:rPr>
          <w:rFonts w:ascii="仿宋_GB2312" w:eastAsia="仿宋_GB2312" w:hAnsi="Calibri"/>
          <w:color w:val="000000"/>
          <w:sz w:val="32"/>
          <w:szCs w:val="32"/>
        </w:rPr>
      </w:pPr>
      <w:bookmarkStart w:id="1" w:name="主送机关"/>
      <w:r w:rsidRPr="00595835">
        <w:rPr>
          <w:rFonts w:ascii="仿宋_GB2312" w:eastAsia="仿宋_GB2312" w:hAnsi="Calibri" w:hint="eastAsia"/>
          <w:color w:val="000000"/>
          <w:sz w:val="32"/>
          <w:szCs w:val="32"/>
        </w:rPr>
        <w:t>各部门、二级学院</w:t>
      </w:r>
      <w:bookmarkEnd w:id="1"/>
      <w:r w:rsidRPr="00595835">
        <w:rPr>
          <w:rFonts w:ascii="仿宋_GB2312" w:eastAsia="仿宋_GB2312" w:hAnsi="Calibri" w:hint="eastAsia"/>
          <w:color w:val="000000"/>
          <w:sz w:val="32"/>
          <w:szCs w:val="32"/>
        </w:rPr>
        <w:t>：</w:t>
      </w:r>
    </w:p>
    <w:p w:rsidR="00595835" w:rsidRPr="00595835" w:rsidRDefault="00595835" w:rsidP="00595835">
      <w:pPr>
        <w:widowControl/>
        <w:spacing w:line="480" w:lineRule="auto"/>
        <w:ind w:rightChars="-38" w:right="-80" w:firstLineChars="200" w:firstLine="640"/>
        <w:rPr>
          <w:rFonts w:ascii="仿宋_GB2312" w:eastAsia="仿宋_GB2312" w:hAnsi="ˎ̥" w:cs="宋体"/>
          <w:color w:val="000000"/>
          <w:kern w:val="0"/>
          <w:sz w:val="32"/>
          <w:szCs w:val="32"/>
        </w:rPr>
      </w:pPr>
      <w:r w:rsidRPr="00595835">
        <w:rPr>
          <w:rFonts w:ascii="仿宋_GB2312" w:eastAsia="仿宋_GB2312" w:hAnsi="ˎ̥" w:cs="宋体" w:hint="eastAsia"/>
          <w:color w:val="000000"/>
          <w:kern w:val="0"/>
          <w:sz w:val="32"/>
          <w:szCs w:val="32"/>
        </w:rPr>
        <w:t>《湖州学院课程教学大纲制（修）订管理办法》已经校长办公会议讨论通过，现印发给你们，请遵照执行。</w:t>
      </w:r>
    </w:p>
    <w:p w:rsidR="004B1E63" w:rsidRPr="00595835" w:rsidRDefault="004B1E63" w:rsidP="00B038BB">
      <w:pPr>
        <w:spacing w:afterLines="50" w:after="156" w:line="440" w:lineRule="exact"/>
        <w:ind w:firstLineChars="200" w:firstLine="640"/>
        <w:jc w:val="center"/>
        <w:rPr>
          <w:rFonts w:eastAsia="仿宋_GB2312"/>
          <w:color w:val="000000"/>
          <w:sz w:val="32"/>
          <w:szCs w:val="32"/>
        </w:rPr>
      </w:pPr>
    </w:p>
    <w:p w:rsidR="00B038BB" w:rsidRDefault="00B038BB" w:rsidP="008C02AF">
      <w:pPr>
        <w:spacing w:line="560" w:lineRule="exact"/>
        <w:ind w:firstLineChars="1800" w:firstLine="5760"/>
        <w:rPr>
          <w:rFonts w:eastAsia="仿宋_GB2312"/>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595835">
        <w:rPr>
          <w:rFonts w:ascii="仿宋_GB2312" w:eastAsia="仿宋_GB2312" w:hint="eastAsia"/>
          <w:sz w:val="32"/>
          <w:szCs w:val="32"/>
        </w:rPr>
        <w:t>10</w:t>
      </w:r>
      <w:r>
        <w:rPr>
          <w:rFonts w:ascii="仿宋_GB2312" w:eastAsia="仿宋_GB2312" w:hint="eastAsia"/>
          <w:sz w:val="32"/>
          <w:szCs w:val="32"/>
        </w:rPr>
        <w:t>月</w:t>
      </w:r>
      <w:r w:rsidR="00B1649E">
        <w:rPr>
          <w:rFonts w:ascii="仿宋_GB2312" w:eastAsia="仿宋_GB2312" w:hint="eastAsia"/>
          <w:sz w:val="32"/>
          <w:szCs w:val="32"/>
        </w:rPr>
        <w:t>2</w:t>
      </w:r>
      <w:r w:rsidR="00595835">
        <w:rPr>
          <w:rFonts w:ascii="仿宋_GB2312" w:eastAsia="仿宋_GB2312" w:hint="eastAsia"/>
          <w:sz w:val="32"/>
          <w:szCs w:val="32"/>
        </w:rPr>
        <w:t>0</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595835" w:rsidRPr="00595835" w:rsidRDefault="00595835" w:rsidP="00595835">
      <w:pPr>
        <w:widowControl/>
        <w:spacing w:line="600" w:lineRule="exact"/>
        <w:jc w:val="center"/>
        <w:rPr>
          <w:rFonts w:ascii="方正小标宋简体" w:eastAsia="方正小标宋简体" w:hAnsi="方正小标宋简体" w:cs="方正小标宋简体" w:hint="eastAsia"/>
          <w:bCs/>
          <w:sz w:val="44"/>
          <w:szCs w:val="44"/>
        </w:rPr>
      </w:pPr>
      <w:r w:rsidRPr="00595835">
        <w:rPr>
          <w:rFonts w:ascii="方正小标宋简体" w:eastAsia="方正小标宋简体" w:hAnsi="方正小标宋简体" w:cs="方正小标宋简体" w:hint="eastAsia"/>
          <w:bCs/>
          <w:kern w:val="0"/>
          <w:sz w:val="44"/>
          <w:szCs w:val="44"/>
        </w:rPr>
        <w:lastRenderedPageBreak/>
        <w:t>湖州学院课程教学大纲制（修）</w:t>
      </w:r>
      <w:proofErr w:type="gramStart"/>
      <w:r w:rsidRPr="00595835">
        <w:rPr>
          <w:rFonts w:ascii="方正小标宋简体" w:eastAsia="方正小标宋简体" w:hAnsi="方正小标宋简体" w:cs="方正小标宋简体" w:hint="eastAsia"/>
          <w:bCs/>
          <w:kern w:val="0"/>
          <w:sz w:val="44"/>
          <w:szCs w:val="44"/>
        </w:rPr>
        <w:t>订管理</w:t>
      </w:r>
      <w:proofErr w:type="gramEnd"/>
      <w:r w:rsidRPr="00595835">
        <w:rPr>
          <w:rFonts w:ascii="方正小标宋简体" w:eastAsia="方正小标宋简体" w:hAnsi="方正小标宋简体" w:cs="方正小标宋简体" w:hint="eastAsia"/>
          <w:bCs/>
          <w:kern w:val="0"/>
          <w:sz w:val="44"/>
          <w:szCs w:val="44"/>
        </w:rPr>
        <w:t>办法</w:t>
      </w:r>
    </w:p>
    <w:p w:rsidR="00595835" w:rsidRPr="00595835" w:rsidRDefault="00595835" w:rsidP="00595835">
      <w:pPr>
        <w:spacing w:line="240" w:lineRule="exact"/>
        <w:ind w:firstLineChars="950" w:firstLine="3052"/>
        <w:rPr>
          <w:rFonts w:ascii="仿宋_GB2312" w:eastAsia="仿宋_GB2312" w:hAnsi="Calibri" w:hint="eastAsia"/>
          <w:b/>
          <w:sz w:val="32"/>
          <w:szCs w:val="24"/>
        </w:rPr>
      </w:pPr>
    </w:p>
    <w:p w:rsidR="00595835" w:rsidRPr="00595835" w:rsidRDefault="00595835" w:rsidP="00595835">
      <w:pPr>
        <w:spacing w:beforeLines="50" w:before="156" w:afterLines="50" w:after="156" w:line="560" w:lineRule="exact"/>
        <w:jc w:val="center"/>
        <w:rPr>
          <w:rFonts w:ascii="黑体" w:eastAsia="黑体" w:hAnsi="黑体" w:cs="黑体" w:hint="eastAsia"/>
          <w:bCs/>
          <w:sz w:val="32"/>
          <w:szCs w:val="24"/>
        </w:rPr>
      </w:pPr>
      <w:r w:rsidRPr="00595835">
        <w:rPr>
          <w:rFonts w:ascii="黑体" w:eastAsia="黑体" w:hAnsi="黑体" w:cs="黑体" w:hint="eastAsia"/>
          <w:bCs/>
          <w:sz w:val="32"/>
          <w:szCs w:val="24"/>
        </w:rPr>
        <w:t>第一章  总  则</w:t>
      </w:r>
    </w:p>
    <w:p w:rsidR="00595835" w:rsidRPr="00595835" w:rsidRDefault="00595835" w:rsidP="00595835">
      <w:pPr>
        <w:spacing w:line="580" w:lineRule="exact"/>
        <w:ind w:firstLineChars="200" w:firstLine="643"/>
        <w:jc w:val="left"/>
        <w:rPr>
          <w:rFonts w:ascii="仿宋_GB2312" w:eastAsia="仿宋_GB2312" w:hAnsi="Calibri" w:hint="eastAsia"/>
          <w:sz w:val="32"/>
          <w:szCs w:val="24"/>
        </w:rPr>
      </w:pPr>
      <w:r w:rsidRPr="00595835">
        <w:rPr>
          <w:rFonts w:ascii="仿宋_GB2312" w:eastAsia="仿宋_GB2312" w:hAnsi="Calibri" w:hint="eastAsia"/>
          <w:b/>
          <w:bCs/>
          <w:sz w:val="32"/>
          <w:szCs w:val="24"/>
        </w:rPr>
        <w:t>第一条</w:t>
      </w:r>
      <w:r w:rsidRPr="00595835">
        <w:rPr>
          <w:rFonts w:ascii="仿宋_GB2312" w:eastAsia="仿宋_GB2312" w:hAnsi="Calibri" w:hint="eastAsia"/>
          <w:sz w:val="32"/>
          <w:szCs w:val="24"/>
        </w:rPr>
        <w:t xml:space="preserve"> 课程教学大纲是落实专业培养方案、实现专业培养目标的最基本的教学文件，是专业和课程建设的一项重要内容，是教师从事教学和对学生进行考核的主要依据，也是检查和评估教学质量的主要标准。为规范教学大纲的制（修）订工作，进一步深化教学内容和课程体系改革，不断提高教育教学质量，特制定本办法。</w:t>
      </w:r>
    </w:p>
    <w:p w:rsidR="00595835" w:rsidRPr="00595835" w:rsidRDefault="00595835" w:rsidP="00595835">
      <w:pPr>
        <w:spacing w:beforeLines="50" w:before="156" w:afterLines="50" w:after="156" w:line="560" w:lineRule="exact"/>
        <w:jc w:val="center"/>
        <w:rPr>
          <w:rFonts w:ascii="黑体" w:eastAsia="黑体" w:hAnsi="黑体" w:cs="黑体" w:hint="eastAsia"/>
          <w:bCs/>
          <w:sz w:val="32"/>
          <w:szCs w:val="24"/>
        </w:rPr>
      </w:pPr>
      <w:r w:rsidRPr="00595835">
        <w:rPr>
          <w:rFonts w:ascii="黑体" w:eastAsia="黑体" w:hAnsi="黑体" w:cs="黑体" w:hint="eastAsia"/>
          <w:bCs/>
          <w:sz w:val="32"/>
          <w:szCs w:val="24"/>
        </w:rPr>
        <w:t>第二章</w:t>
      </w:r>
      <w:r w:rsidRPr="00595835">
        <w:rPr>
          <w:rFonts w:ascii="宋体" w:hAnsi="宋体" w:cs="宋体" w:hint="eastAsia"/>
          <w:bCs/>
          <w:sz w:val="32"/>
          <w:szCs w:val="24"/>
        </w:rPr>
        <w:t> </w:t>
      </w:r>
      <w:r w:rsidRPr="00595835">
        <w:rPr>
          <w:rFonts w:ascii="黑体" w:eastAsia="黑体" w:hAnsi="黑体" w:cs="黑体" w:hint="eastAsia"/>
          <w:bCs/>
          <w:sz w:val="32"/>
          <w:szCs w:val="24"/>
        </w:rPr>
        <w:t xml:space="preserve"> 制（修）订原则</w:t>
      </w:r>
    </w:p>
    <w:p w:rsidR="00595835" w:rsidRPr="00595835" w:rsidRDefault="00595835" w:rsidP="00595835">
      <w:pPr>
        <w:widowControl/>
        <w:spacing w:line="580" w:lineRule="exact"/>
        <w:ind w:firstLineChars="200" w:firstLine="643"/>
        <w:jc w:val="left"/>
        <w:rPr>
          <w:rFonts w:ascii="仿宋_GB2312" w:eastAsia="仿宋_GB2312" w:hAnsi="微软雅黑"/>
          <w:sz w:val="32"/>
          <w:szCs w:val="32"/>
        </w:rPr>
      </w:pPr>
      <w:r w:rsidRPr="00595835">
        <w:rPr>
          <w:rFonts w:ascii="仿宋_GB2312" w:eastAsia="仿宋_GB2312" w:hint="eastAsia"/>
          <w:b/>
          <w:bCs/>
          <w:sz w:val="32"/>
          <w:szCs w:val="24"/>
        </w:rPr>
        <w:t>第二条</w:t>
      </w:r>
      <w:r w:rsidRPr="00595835">
        <w:rPr>
          <w:rFonts w:ascii="仿宋_GB2312" w:eastAsia="仿宋_GB2312" w:hAnsi="微软雅黑" w:hint="eastAsia"/>
          <w:sz w:val="32"/>
          <w:szCs w:val="32"/>
        </w:rPr>
        <w:t xml:space="preserve"> 符合人才培养方案规定的人才培养目标要求，适应学生能力发展，适合课程结构及教学安排的整体需要，并满足教育部相关课程指导委员会提出的基本要求。 </w:t>
      </w:r>
    </w:p>
    <w:p w:rsidR="00595835" w:rsidRPr="00595835" w:rsidRDefault="00595835" w:rsidP="00595835">
      <w:pPr>
        <w:widowControl/>
        <w:spacing w:line="580" w:lineRule="exact"/>
        <w:ind w:firstLineChars="200" w:firstLine="643"/>
        <w:jc w:val="left"/>
        <w:rPr>
          <w:rFonts w:ascii="仿宋_GB2312" w:eastAsia="仿宋_GB2312" w:hAnsi="华文中宋" w:cs="宋体"/>
          <w:kern w:val="0"/>
          <w:sz w:val="32"/>
          <w:szCs w:val="32"/>
        </w:rPr>
      </w:pPr>
      <w:r w:rsidRPr="00595835">
        <w:rPr>
          <w:rFonts w:ascii="仿宋_GB2312" w:eastAsia="仿宋_GB2312" w:hint="eastAsia"/>
          <w:b/>
          <w:bCs/>
          <w:sz w:val="32"/>
          <w:szCs w:val="24"/>
        </w:rPr>
        <w:t>第三条</w:t>
      </w:r>
      <w:r w:rsidRPr="00595835">
        <w:rPr>
          <w:rFonts w:ascii="仿宋_GB2312" w:eastAsia="仿宋_GB2312" w:hAnsi="微软雅黑" w:hint="eastAsia"/>
          <w:sz w:val="32"/>
          <w:szCs w:val="32"/>
        </w:rPr>
        <w:t xml:space="preserve"> </w:t>
      </w:r>
      <w:r w:rsidRPr="00595835">
        <w:rPr>
          <w:rFonts w:ascii="仿宋_GB2312" w:eastAsia="仿宋_GB2312" w:hAnsi="华文中宋" w:cs="宋体" w:hint="eastAsia"/>
          <w:kern w:val="0"/>
          <w:sz w:val="32"/>
          <w:szCs w:val="32"/>
        </w:rPr>
        <w:t>强化教学内容的基础性、有效性和实用性，能及时反映本学科领域最新科技成果和发展趋势，注重吸收各学科最新的教学研究和教学改革成果，具有一定的前瞻性。</w:t>
      </w:r>
    </w:p>
    <w:p w:rsidR="00595835" w:rsidRPr="00595835" w:rsidRDefault="00595835" w:rsidP="00595835">
      <w:pPr>
        <w:widowControl/>
        <w:spacing w:line="580" w:lineRule="exact"/>
        <w:ind w:firstLineChars="200" w:firstLine="643"/>
        <w:jc w:val="left"/>
        <w:rPr>
          <w:rFonts w:ascii="仿宋_GB2312" w:eastAsia="仿宋_GB2312" w:hAnsi="华文中宋" w:cs="宋体"/>
          <w:kern w:val="0"/>
          <w:sz w:val="32"/>
          <w:szCs w:val="32"/>
        </w:rPr>
      </w:pPr>
      <w:r w:rsidRPr="00595835">
        <w:rPr>
          <w:rFonts w:ascii="仿宋_GB2312" w:eastAsia="仿宋_GB2312" w:hint="eastAsia"/>
          <w:b/>
          <w:bCs/>
          <w:sz w:val="32"/>
          <w:szCs w:val="24"/>
        </w:rPr>
        <w:t>第四条</w:t>
      </w:r>
      <w:r w:rsidRPr="00595835">
        <w:rPr>
          <w:rFonts w:ascii="仿宋_GB2312" w:eastAsia="仿宋_GB2312" w:hAnsi="微软雅黑" w:hint="eastAsia"/>
          <w:sz w:val="32"/>
          <w:szCs w:val="32"/>
        </w:rPr>
        <w:t xml:space="preserve"> </w:t>
      </w:r>
      <w:r w:rsidRPr="00595835">
        <w:rPr>
          <w:rFonts w:ascii="仿宋_GB2312" w:eastAsia="仿宋_GB2312" w:hAnsi="华文中宋" w:cs="宋体" w:hint="eastAsia"/>
          <w:kern w:val="0"/>
          <w:sz w:val="32"/>
          <w:szCs w:val="32"/>
        </w:rPr>
        <w:t>强化能力、方法导向，着力培养学生的学习能力、实践能力和创新能力，加强研讨式教学，利用现代教育技术手段改进教学方法与教学手段，</w:t>
      </w:r>
      <w:r w:rsidRPr="00595835">
        <w:rPr>
          <w:rFonts w:ascii="仿宋_GB2312" w:eastAsia="仿宋_GB2312" w:hAnsi="微软雅黑" w:hint="eastAsia"/>
          <w:sz w:val="32"/>
          <w:szCs w:val="32"/>
        </w:rPr>
        <w:t>增加应用性、综合性和创新性知识点。</w:t>
      </w:r>
    </w:p>
    <w:p w:rsidR="00595835" w:rsidRPr="00595835" w:rsidRDefault="00595835" w:rsidP="00595835">
      <w:pPr>
        <w:widowControl/>
        <w:spacing w:line="580" w:lineRule="exact"/>
        <w:ind w:firstLineChars="200" w:firstLine="643"/>
        <w:jc w:val="left"/>
        <w:rPr>
          <w:rFonts w:ascii="仿宋_GB2312" w:eastAsia="仿宋_GB2312" w:hAnsi="华文中宋" w:cs="宋体" w:hint="eastAsia"/>
          <w:kern w:val="0"/>
          <w:sz w:val="32"/>
          <w:szCs w:val="32"/>
        </w:rPr>
      </w:pPr>
      <w:r w:rsidRPr="00595835">
        <w:rPr>
          <w:rFonts w:ascii="仿宋_GB2312" w:eastAsia="仿宋_GB2312" w:hint="eastAsia"/>
          <w:b/>
          <w:bCs/>
          <w:sz w:val="32"/>
          <w:szCs w:val="24"/>
        </w:rPr>
        <w:t>第五条</w:t>
      </w:r>
      <w:r w:rsidRPr="00595835">
        <w:rPr>
          <w:rFonts w:ascii="仿宋_GB2312" w:eastAsia="仿宋_GB2312" w:hAnsi="微软雅黑" w:hint="eastAsia"/>
          <w:sz w:val="32"/>
          <w:szCs w:val="32"/>
        </w:rPr>
        <w:t xml:space="preserve"> </w:t>
      </w:r>
      <w:r w:rsidRPr="00595835">
        <w:rPr>
          <w:rFonts w:ascii="仿宋_GB2312" w:eastAsia="仿宋_GB2312" w:hAnsi="华文中宋" w:cs="宋体" w:hint="eastAsia"/>
          <w:kern w:val="0"/>
          <w:sz w:val="32"/>
          <w:szCs w:val="32"/>
        </w:rPr>
        <w:t>充分体现学校和本科专业人才培养的优势和特色，体现课程对毕业要求、专业培养目标的达成度。</w:t>
      </w:r>
    </w:p>
    <w:p w:rsidR="00595835" w:rsidRPr="00595835" w:rsidRDefault="00595835" w:rsidP="00595835">
      <w:pPr>
        <w:spacing w:beforeLines="50" w:before="156" w:afterLines="50" w:after="156" w:line="560" w:lineRule="exact"/>
        <w:jc w:val="center"/>
        <w:rPr>
          <w:rFonts w:ascii="黑体" w:eastAsia="黑体" w:hAnsi="黑体" w:cs="黑体" w:hint="eastAsia"/>
          <w:bCs/>
          <w:sz w:val="32"/>
          <w:szCs w:val="24"/>
        </w:rPr>
      </w:pPr>
      <w:r w:rsidRPr="00595835">
        <w:rPr>
          <w:rFonts w:ascii="黑体" w:eastAsia="黑体" w:hAnsi="黑体" w:cs="黑体" w:hint="eastAsia"/>
          <w:bCs/>
          <w:sz w:val="32"/>
          <w:szCs w:val="24"/>
        </w:rPr>
        <w:t>第三章  基本内容</w:t>
      </w:r>
    </w:p>
    <w:p w:rsidR="00595835" w:rsidRPr="00595835" w:rsidRDefault="00595835" w:rsidP="00595835">
      <w:pPr>
        <w:spacing w:line="580" w:lineRule="exact"/>
        <w:ind w:firstLineChars="200" w:firstLine="643"/>
        <w:jc w:val="left"/>
        <w:rPr>
          <w:rFonts w:ascii="仿宋_GB2312" w:eastAsia="仿宋_GB2312" w:hAnsi="微软雅黑"/>
          <w:sz w:val="32"/>
          <w:szCs w:val="32"/>
        </w:rPr>
      </w:pPr>
      <w:r w:rsidRPr="00595835">
        <w:rPr>
          <w:rFonts w:ascii="仿宋_GB2312" w:eastAsia="仿宋_GB2312" w:hint="eastAsia"/>
          <w:b/>
          <w:bCs/>
          <w:sz w:val="32"/>
          <w:szCs w:val="24"/>
        </w:rPr>
        <w:lastRenderedPageBreak/>
        <w:t>第六条</w:t>
      </w:r>
      <w:r w:rsidRPr="00595835">
        <w:rPr>
          <w:rFonts w:ascii="仿宋_GB2312" w:eastAsia="仿宋_GB2312" w:hAnsi="微软雅黑" w:hint="eastAsia"/>
          <w:sz w:val="32"/>
          <w:szCs w:val="32"/>
        </w:rPr>
        <w:t xml:space="preserve"> 课程教学大纲</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（一）理论课程教学大纲</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1.课程基本信息</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课程名称、课程代码、总学时、学分、课程类别、课程性质、先修课程、后续课程、适用专业、开课单位、开课学期等。</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2.课程性质、目的和任务</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写明本课程的知识体系在学科体系中的基本地位及其在人才培养方案中的地位和作用，说明课程与毕业要求的对应关系（专业主要课程），以及学生通过该课程的学习后，应掌握的基本理论、基本知识和基本技能，并阐述课程蕴含的思想政治教育元素及其承载的思想政治教育功能。</w:t>
      </w:r>
    </w:p>
    <w:p w:rsidR="00595835" w:rsidRPr="00595835" w:rsidRDefault="00595835" w:rsidP="00595835">
      <w:pPr>
        <w:spacing w:line="580" w:lineRule="exact"/>
        <w:ind w:firstLineChars="200" w:firstLine="640"/>
        <w:jc w:val="left"/>
        <w:rPr>
          <w:rFonts w:ascii="仿宋" w:eastAsia="仿宋" w:hAnsi="仿宋" w:cs="仿宋" w:hint="eastAsia"/>
          <w:kern w:val="0"/>
          <w:sz w:val="32"/>
          <w:szCs w:val="32"/>
        </w:rPr>
      </w:pPr>
      <w:r w:rsidRPr="00595835">
        <w:rPr>
          <w:rFonts w:ascii="仿宋" w:eastAsia="仿宋" w:hAnsi="仿宋" w:cs="仿宋" w:hint="eastAsia"/>
          <w:kern w:val="0"/>
          <w:sz w:val="32"/>
          <w:szCs w:val="32"/>
        </w:rPr>
        <w:t>3.课程基本要求</w:t>
      </w:r>
    </w:p>
    <w:p w:rsidR="00595835" w:rsidRPr="00595835" w:rsidRDefault="00595835" w:rsidP="00595835">
      <w:pPr>
        <w:spacing w:after="120" w:line="580" w:lineRule="exact"/>
        <w:ind w:firstLineChars="200" w:firstLine="640"/>
        <w:rPr>
          <w:rFonts w:ascii="仿宋" w:eastAsia="仿宋" w:hAnsi="仿宋" w:cs="仿宋" w:hint="eastAsia"/>
          <w:sz w:val="32"/>
          <w:szCs w:val="32"/>
        </w:rPr>
      </w:pPr>
      <w:r w:rsidRPr="00595835">
        <w:rPr>
          <w:rFonts w:ascii="仿宋" w:eastAsia="仿宋" w:hAnsi="仿宋" w:cs="仿宋" w:hint="eastAsia"/>
          <w:sz w:val="32"/>
          <w:szCs w:val="32"/>
          <w:shd w:val="clear" w:color="auto" w:fill="FFFFFF"/>
        </w:rPr>
        <w:t>提出本课程的基本教学要求，规定学生必须掌握的基本理论知识和基本技能，着力培养学生的创新意识和创新能力，突出能力培养。</w:t>
      </w:r>
    </w:p>
    <w:p w:rsidR="00595835" w:rsidRPr="00595835" w:rsidRDefault="00595835" w:rsidP="00595835">
      <w:pPr>
        <w:spacing w:line="580" w:lineRule="exact"/>
        <w:ind w:firstLineChars="200" w:firstLine="640"/>
        <w:jc w:val="left"/>
        <w:rPr>
          <w:rFonts w:ascii="仿宋" w:eastAsia="仿宋" w:hAnsi="仿宋" w:cs="仿宋" w:hint="eastAsia"/>
          <w:kern w:val="0"/>
          <w:sz w:val="32"/>
          <w:szCs w:val="32"/>
        </w:rPr>
      </w:pPr>
      <w:r w:rsidRPr="00595835">
        <w:rPr>
          <w:rFonts w:ascii="仿宋" w:eastAsia="仿宋" w:hAnsi="仿宋" w:cs="仿宋" w:hint="eastAsia"/>
          <w:kern w:val="0"/>
          <w:sz w:val="32"/>
          <w:szCs w:val="32"/>
        </w:rPr>
        <w:t>4.教学内容和学时分配</w:t>
      </w:r>
    </w:p>
    <w:p w:rsidR="00595835" w:rsidRPr="00595835" w:rsidRDefault="00595835" w:rsidP="00595835">
      <w:pPr>
        <w:spacing w:after="120" w:line="580" w:lineRule="exact"/>
        <w:ind w:firstLineChars="200" w:firstLine="640"/>
        <w:rPr>
          <w:rFonts w:ascii="仿宋" w:eastAsia="仿宋" w:hAnsi="仿宋" w:cs="仿宋" w:hint="eastAsia"/>
          <w:szCs w:val="24"/>
        </w:rPr>
      </w:pPr>
      <w:r w:rsidRPr="00595835">
        <w:rPr>
          <w:rFonts w:ascii="仿宋" w:eastAsia="仿宋" w:hAnsi="仿宋" w:cs="仿宋" w:hint="eastAsia"/>
          <w:sz w:val="32"/>
          <w:szCs w:val="32"/>
          <w:shd w:val="clear" w:color="auto" w:fill="FFFFFF"/>
        </w:rPr>
        <w:t>按章节和条目叙述教学的基本内容、时间分配、基本要求等，对教学内容的重点和难点提出建议。教学内容应全面反映课程的主线、知识结构以及实施环节。</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5.使用教材与主要参考书</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Calibri" w:hint="eastAsia"/>
          <w:sz w:val="32"/>
          <w:szCs w:val="32"/>
        </w:rPr>
        <w:t>思想政治理论课和哲学社会科学有关课程原则上使用</w:t>
      </w:r>
      <w:r>
        <w:rPr>
          <w:rFonts w:ascii="仿宋_GB2312" w:eastAsia="仿宋_GB2312" w:hAnsi="Calibri" w:hint="eastAsia"/>
          <w:sz w:val="32"/>
          <w:szCs w:val="32"/>
        </w:rPr>
        <w:t>。</w:t>
      </w:r>
      <w:r w:rsidRPr="00595835">
        <w:rPr>
          <w:rFonts w:ascii="仿宋_GB2312" w:eastAsia="仿宋_GB2312" w:hAnsi="Calibri" w:hint="eastAsia"/>
          <w:sz w:val="32"/>
          <w:szCs w:val="32"/>
        </w:rPr>
        <w:t>马克思主义理论研究和建设工程重点教材</w:t>
      </w:r>
      <w:r>
        <w:rPr>
          <w:rFonts w:ascii="仿宋_GB2312" w:eastAsia="仿宋_GB2312" w:hAnsi="Calibri" w:hint="eastAsia"/>
          <w:sz w:val="32"/>
          <w:szCs w:val="32"/>
        </w:rPr>
        <w:t>，</w:t>
      </w:r>
      <w:bookmarkStart w:id="2" w:name="_GoBack"/>
      <w:bookmarkEnd w:id="2"/>
      <w:r w:rsidRPr="00595835">
        <w:rPr>
          <w:rFonts w:ascii="仿宋_GB2312" w:eastAsia="仿宋_GB2312" w:hAnsi="Calibri" w:hint="eastAsia"/>
          <w:sz w:val="32"/>
          <w:szCs w:val="32"/>
        </w:rPr>
        <w:t>其他课程优先选</w:t>
      </w:r>
      <w:r w:rsidRPr="00595835">
        <w:rPr>
          <w:rFonts w:ascii="仿宋_GB2312" w:eastAsia="仿宋_GB2312" w:hAnsi="Calibri" w:hint="eastAsia"/>
          <w:sz w:val="32"/>
          <w:szCs w:val="32"/>
        </w:rPr>
        <w:lastRenderedPageBreak/>
        <w:t>用国家规划教材、获省级及以上奖励的优秀教材、面向21世纪课程教材和国家教学指导委员会推荐的教材。</w:t>
      </w:r>
      <w:r w:rsidRPr="00595835">
        <w:rPr>
          <w:rFonts w:ascii="仿宋_GB2312" w:eastAsia="仿宋_GB2312" w:hAnsi="宋体" w:cs="宋体" w:hint="eastAsia"/>
          <w:kern w:val="0"/>
          <w:sz w:val="32"/>
          <w:szCs w:val="32"/>
        </w:rPr>
        <w:t>教学参考资料包括专著、案例集、习题集、网络学习资源、相关学术刊物等。</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6.教学方法和教学手段</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采用多种教学方法，设计灵活多样的教学活动，提供多种学习体验，有效调动学生的学习积极性。优化组合和运用多种教学手段，特别注重现代教育技术的应用，合理使用呈现工具、探究工具、交互工具、设计工具，有效提高教学质量。</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7.课外学习要求</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加强学生课外学习设计，根据本课程特点和学生实际对学生提出课外学习的内容和要求，如课外阅读、课外实践、课外作业等，注重引导和指导，激发学生主动学习的精神。</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8.课程考核与成绩评定</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（1）习题课次数及作业次数、作业类型；</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（2）考核次数、方法及课程成绩评定办法。</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9.其它说明</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其他需要说明的内容，如课程教学目标的实现方法与途径等。</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10.大纲正文</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按章节详细撰写大纲正文。</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11.编制与审核</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写明课程教学大纲的制定人和审核人。</w:t>
      </w:r>
    </w:p>
    <w:p w:rsidR="00595835" w:rsidRPr="00595835" w:rsidRDefault="00595835" w:rsidP="00595835">
      <w:pPr>
        <w:spacing w:line="580" w:lineRule="exact"/>
        <w:ind w:firstLineChars="200" w:firstLine="643"/>
        <w:jc w:val="left"/>
        <w:rPr>
          <w:rFonts w:ascii="仿宋_GB2312" w:eastAsia="仿宋_GB2312" w:hAnsi="宋体" w:cs="宋体"/>
          <w:kern w:val="0"/>
          <w:sz w:val="32"/>
          <w:szCs w:val="32"/>
        </w:rPr>
      </w:pPr>
      <w:r w:rsidRPr="00595835">
        <w:rPr>
          <w:rFonts w:ascii="仿宋_GB2312" w:eastAsia="仿宋_GB2312" w:hint="eastAsia"/>
          <w:b/>
          <w:bCs/>
          <w:sz w:val="32"/>
          <w:szCs w:val="24"/>
        </w:rPr>
        <w:lastRenderedPageBreak/>
        <w:t>（二）</w:t>
      </w:r>
      <w:r w:rsidRPr="00595835">
        <w:rPr>
          <w:rFonts w:ascii="仿宋_GB2312" w:eastAsia="仿宋_GB2312" w:hAnsi="宋体" w:cs="宋体" w:hint="eastAsia"/>
          <w:kern w:val="0"/>
          <w:sz w:val="32"/>
          <w:szCs w:val="32"/>
        </w:rPr>
        <w:t>实验教学大纲</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1.课程基本信息</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2.课程性质、目的和任务</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3.实验项目及学时分配</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4.实验教学内容及要求</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5.主要实验教材（指导书）及参考用书</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6.编制与审核</w:t>
      </w:r>
    </w:p>
    <w:p w:rsidR="00595835" w:rsidRPr="00595835" w:rsidRDefault="00595835" w:rsidP="00595835">
      <w:pPr>
        <w:spacing w:line="580" w:lineRule="exact"/>
        <w:ind w:firstLineChars="200" w:firstLine="643"/>
        <w:jc w:val="left"/>
        <w:rPr>
          <w:rFonts w:ascii="仿宋_GB2312" w:eastAsia="仿宋_GB2312" w:hAnsi="宋体" w:cs="宋体"/>
          <w:kern w:val="0"/>
          <w:sz w:val="32"/>
          <w:szCs w:val="32"/>
        </w:rPr>
      </w:pPr>
      <w:r w:rsidRPr="00595835">
        <w:rPr>
          <w:rFonts w:ascii="仿宋_GB2312" w:eastAsia="仿宋_GB2312" w:hint="eastAsia"/>
          <w:b/>
          <w:bCs/>
          <w:sz w:val="32"/>
          <w:szCs w:val="24"/>
        </w:rPr>
        <w:t>（三）</w:t>
      </w:r>
      <w:r w:rsidRPr="00595835">
        <w:rPr>
          <w:rFonts w:ascii="仿宋_GB2312" w:eastAsia="仿宋_GB2312" w:hAnsi="宋体" w:cs="宋体" w:hint="eastAsia"/>
          <w:kern w:val="0"/>
          <w:sz w:val="32"/>
          <w:szCs w:val="32"/>
        </w:rPr>
        <w:t>实践教学大纲</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1.课程基本信息</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2.课程性质、目的和任务</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3.实践教学基本要求</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4.实践项目内容及时间安排</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5.考核方式与成绩评定</w:t>
      </w:r>
    </w:p>
    <w:p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6.推荐实践教材和教学参考书</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7.其他说明</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8.编制与审核</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（四）毕业（专业）实习（实践教学周）教学大纲</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1.课程基本信息</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2.课程性质、目的和任务</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3.内容、要求与时间分配</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4.组织与管理</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5.实习指导书及参考书</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6.考核与成绩评定</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7.编制与审核</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lastRenderedPageBreak/>
        <w:t>（五）毕业论文（设计）教学大纲</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1.课程基本信息</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2.课程性质、目的和任务</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3.时间与学时分配</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4.毕业论文（设计）选题</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5.毕业论文（设计）的实现</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6.毕业论文（设计）的导师配备</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7.毕业论文（设计）的答辩</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8.毕业论文（设计）的成绩评定</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9.毕业论文（设计）的替代</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10.其他说明</w:t>
      </w:r>
    </w:p>
    <w:p w:rsidR="00595835" w:rsidRPr="00595835" w:rsidRDefault="00595835" w:rsidP="00595835">
      <w:pPr>
        <w:spacing w:line="580" w:lineRule="exact"/>
        <w:ind w:firstLineChars="200" w:firstLine="640"/>
        <w:jc w:val="left"/>
        <w:rPr>
          <w:rFonts w:ascii="仿宋_GB2312" w:eastAsia="仿宋_GB2312" w:hAnsi="宋体" w:cs="宋体" w:hint="eastAsia"/>
          <w:kern w:val="0"/>
          <w:sz w:val="32"/>
          <w:szCs w:val="32"/>
        </w:rPr>
      </w:pPr>
      <w:r w:rsidRPr="00595835">
        <w:rPr>
          <w:rFonts w:ascii="仿宋_GB2312" w:eastAsia="仿宋_GB2312" w:hAnsi="宋体" w:cs="宋体" w:hint="eastAsia"/>
          <w:kern w:val="0"/>
          <w:sz w:val="32"/>
          <w:szCs w:val="32"/>
        </w:rPr>
        <w:t>11.编制与审核</w:t>
      </w:r>
    </w:p>
    <w:p w:rsidR="00595835" w:rsidRPr="00595835" w:rsidRDefault="00595835" w:rsidP="00595835">
      <w:pPr>
        <w:spacing w:beforeLines="50" w:before="156" w:afterLines="50" w:after="156" w:line="560" w:lineRule="exact"/>
        <w:jc w:val="center"/>
        <w:rPr>
          <w:rFonts w:ascii="黑体" w:eastAsia="黑体" w:hAnsi="黑体" w:cs="黑体" w:hint="eastAsia"/>
          <w:bCs/>
          <w:sz w:val="32"/>
          <w:szCs w:val="24"/>
        </w:rPr>
      </w:pPr>
      <w:r w:rsidRPr="00595835">
        <w:rPr>
          <w:rFonts w:ascii="黑体" w:eastAsia="黑体" w:hAnsi="黑体" w:cs="黑体" w:hint="eastAsia"/>
          <w:bCs/>
          <w:sz w:val="32"/>
          <w:szCs w:val="24"/>
        </w:rPr>
        <w:t xml:space="preserve">第四章 </w:t>
      </w:r>
      <w:r w:rsidRPr="00595835">
        <w:rPr>
          <w:rFonts w:ascii="宋体" w:hAnsi="宋体" w:cs="宋体" w:hint="eastAsia"/>
          <w:bCs/>
          <w:sz w:val="32"/>
          <w:szCs w:val="24"/>
        </w:rPr>
        <w:t> </w:t>
      </w:r>
      <w:r w:rsidRPr="00595835">
        <w:rPr>
          <w:rFonts w:ascii="黑体" w:eastAsia="黑体" w:hAnsi="黑体" w:cs="黑体" w:hint="eastAsia"/>
          <w:bCs/>
          <w:sz w:val="32"/>
          <w:szCs w:val="24"/>
        </w:rPr>
        <w:t>制（修）</w:t>
      </w:r>
      <w:proofErr w:type="gramStart"/>
      <w:r w:rsidRPr="00595835">
        <w:rPr>
          <w:rFonts w:ascii="黑体" w:eastAsia="黑体" w:hAnsi="黑体" w:cs="黑体" w:hint="eastAsia"/>
          <w:bCs/>
          <w:sz w:val="32"/>
          <w:szCs w:val="24"/>
        </w:rPr>
        <w:t>订程序</w:t>
      </w:r>
      <w:proofErr w:type="gramEnd"/>
      <w:r w:rsidRPr="00595835">
        <w:rPr>
          <w:rFonts w:ascii="黑体" w:eastAsia="黑体" w:hAnsi="黑体" w:cs="黑体" w:hint="eastAsia"/>
          <w:bCs/>
          <w:sz w:val="32"/>
          <w:szCs w:val="24"/>
        </w:rPr>
        <w:t>与编写要求</w:t>
      </w:r>
    </w:p>
    <w:p w:rsidR="00595835" w:rsidRPr="00595835" w:rsidRDefault="00595835" w:rsidP="00595835">
      <w:pPr>
        <w:spacing w:line="580" w:lineRule="exact"/>
        <w:ind w:firstLineChars="200" w:firstLine="643"/>
        <w:jc w:val="left"/>
        <w:rPr>
          <w:rFonts w:ascii="仿宋_GB2312" w:eastAsia="仿宋_GB2312" w:hAnsi="宋体" w:cs="宋体" w:hint="eastAsia"/>
          <w:kern w:val="0"/>
          <w:sz w:val="32"/>
          <w:szCs w:val="32"/>
        </w:rPr>
      </w:pPr>
      <w:r w:rsidRPr="00595835">
        <w:rPr>
          <w:rFonts w:ascii="仿宋_GB2312" w:eastAsia="仿宋_GB2312" w:hint="eastAsia"/>
          <w:b/>
          <w:bCs/>
          <w:sz w:val="32"/>
          <w:szCs w:val="24"/>
        </w:rPr>
        <w:t>第七条</w:t>
      </w:r>
      <w:r w:rsidRPr="00595835">
        <w:rPr>
          <w:rFonts w:ascii="仿宋_GB2312" w:eastAsia="仿宋_GB2312" w:hAnsi="宋体" w:cs="宋体" w:hint="eastAsia"/>
          <w:kern w:val="0"/>
          <w:sz w:val="32"/>
          <w:szCs w:val="32"/>
        </w:rPr>
        <w:t xml:space="preserve"> 所有课程教学大纲均由开课单位负责修订。凡对不同专业教学要求不同的课程，应分别修订教学大纲。</w:t>
      </w:r>
    </w:p>
    <w:p w:rsidR="00595835" w:rsidRPr="00595835" w:rsidRDefault="00595835" w:rsidP="00595835">
      <w:pPr>
        <w:spacing w:line="580" w:lineRule="exact"/>
        <w:ind w:firstLineChars="200" w:firstLine="643"/>
        <w:jc w:val="left"/>
        <w:rPr>
          <w:rFonts w:ascii="仿宋_GB2312" w:eastAsia="仿宋_GB2312" w:hAnsi="宋体" w:cs="宋体" w:hint="eastAsia"/>
          <w:kern w:val="0"/>
          <w:sz w:val="32"/>
          <w:szCs w:val="32"/>
        </w:rPr>
      </w:pPr>
      <w:r w:rsidRPr="00595835">
        <w:rPr>
          <w:rFonts w:ascii="仿宋_GB2312" w:eastAsia="仿宋_GB2312" w:hint="eastAsia"/>
          <w:b/>
          <w:bCs/>
          <w:sz w:val="32"/>
          <w:szCs w:val="24"/>
        </w:rPr>
        <w:t>第八条</w:t>
      </w:r>
      <w:r w:rsidRPr="00595835">
        <w:rPr>
          <w:rFonts w:ascii="仿宋_GB2312" w:eastAsia="仿宋_GB2312" w:hAnsi="宋体" w:cs="宋体" w:hint="eastAsia"/>
          <w:kern w:val="0"/>
          <w:sz w:val="32"/>
          <w:szCs w:val="32"/>
        </w:rPr>
        <w:t xml:space="preserve"> 课程教学大纲以专业为单位，由开课学院组织相关教师或课程组（教研室）集体编写，鼓励行业企业、实习就业单位等第三方参与课程教学大纲制（修）订。其中委托其他二级学院教学的课程，还应会同该二级学院的有关教师一起研究编写和审定。课程教学大纲由专业负责人初审，经二级学院教学委员会（</w:t>
      </w:r>
      <w:proofErr w:type="gramStart"/>
      <w:r w:rsidRPr="00595835">
        <w:rPr>
          <w:rFonts w:ascii="仿宋_GB2312" w:eastAsia="仿宋_GB2312" w:hAnsi="宋体" w:cs="宋体" w:hint="eastAsia"/>
          <w:kern w:val="0"/>
          <w:sz w:val="32"/>
          <w:szCs w:val="32"/>
        </w:rPr>
        <w:t>含实践</w:t>
      </w:r>
      <w:proofErr w:type="gramEnd"/>
      <w:r w:rsidRPr="00595835">
        <w:rPr>
          <w:rFonts w:ascii="仿宋_GB2312" w:eastAsia="仿宋_GB2312" w:hAnsi="宋体" w:cs="宋体" w:hint="eastAsia"/>
          <w:kern w:val="0"/>
          <w:sz w:val="32"/>
          <w:szCs w:val="32"/>
        </w:rPr>
        <w:t>教学委员会、督导委员会）审议、二级学院教学院长审核，教务处备案后实施。</w:t>
      </w:r>
    </w:p>
    <w:p w:rsidR="00595835" w:rsidRPr="00595835" w:rsidRDefault="00595835" w:rsidP="00595835">
      <w:pPr>
        <w:spacing w:line="580" w:lineRule="exact"/>
        <w:ind w:firstLineChars="200" w:firstLine="643"/>
        <w:jc w:val="left"/>
        <w:rPr>
          <w:rFonts w:ascii="仿宋_GB2312" w:eastAsia="仿宋_GB2312" w:hAnsi="宋体" w:cs="宋体" w:hint="eastAsia"/>
          <w:kern w:val="0"/>
          <w:sz w:val="32"/>
          <w:szCs w:val="32"/>
        </w:rPr>
      </w:pPr>
      <w:r w:rsidRPr="00595835">
        <w:rPr>
          <w:rFonts w:ascii="仿宋_GB2312" w:eastAsia="仿宋_GB2312" w:hint="eastAsia"/>
          <w:b/>
          <w:bCs/>
          <w:sz w:val="32"/>
          <w:szCs w:val="24"/>
        </w:rPr>
        <w:t>第九条</w:t>
      </w:r>
      <w:r w:rsidRPr="00595835">
        <w:rPr>
          <w:rFonts w:ascii="仿宋_GB2312" w:eastAsia="仿宋_GB2312" w:hAnsi="宋体" w:cs="宋体" w:hint="eastAsia"/>
          <w:kern w:val="0"/>
          <w:sz w:val="32"/>
          <w:szCs w:val="32"/>
        </w:rPr>
        <w:t xml:space="preserve"> 人才培养方案规定的所有课程均需制（修）订</w:t>
      </w:r>
      <w:r w:rsidRPr="00595835">
        <w:rPr>
          <w:rFonts w:ascii="仿宋_GB2312" w:eastAsia="仿宋_GB2312" w:hAnsi="宋体" w:cs="宋体" w:hint="eastAsia"/>
          <w:kern w:val="0"/>
          <w:sz w:val="32"/>
          <w:szCs w:val="32"/>
        </w:rPr>
        <w:lastRenderedPageBreak/>
        <w:t>课程教学大纲。课程教学大纲的编写应注意同一学科各门课程知识点的交叉，明确不同课程同一知识点的归属，处理好先修（或并修）课程与后续课程的衔接与配合，既要防止遗漏，又要避免不必要的重复。</w:t>
      </w:r>
    </w:p>
    <w:p w:rsidR="00595835" w:rsidRPr="00595835" w:rsidRDefault="00595835" w:rsidP="00595835">
      <w:pPr>
        <w:spacing w:line="580" w:lineRule="exact"/>
        <w:ind w:firstLineChars="200" w:firstLine="643"/>
        <w:jc w:val="left"/>
        <w:rPr>
          <w:rFonts w:ascii="仿宋_GB2312" w:eastAsia="仿宋_GB2312" w:hAnsi="宋体" w:cs="宋体" w:hint="eastAsia"/>
          <w:kern w:val="0"/>
          <w:sz w:val="32"/>
          <w:szCs w:val="32"/>
        </w:rPr>
      </w:pPr>
      <w:r w:rsidRPr="00595835">
        <w:rPr>
          <w:rFonts w:ascii="仿宋_GB2312" w:eastAsia="仿宋_GB2312" w:hint="eastAsia"/>
          <w:b/>
          <w:bCs/>
          <w:sz w:val="32"/>
          <w:szCs w:val="24"/>
        </w:rPr>
        <w:t>第十条</w:t>
      </w:r>
      <w:r w:rsidRPr="00595835">
        <w:rPr>
          <w:rFonts w:ascii="仿宋_GB2312" w:eastAsia="仿宋_GB2312" w:hAnsi="宋体" w:cs="宋体" w:hint="eastAsia"/>
          <w:kern w:val="0"/>
          <w:sz w:val="32"/>
          <w:szCs w:val="32"/>
        </w:rPr>
        <w:t xml:space="preserve"> 教学大纲要求文字简洁、意义明确、术语规范、阐释准确。新设置的课程，原则上要先制订教学大纲，再编写讲义或确定教材，然后才能开课。</w:t>
      </w:r>
    </w:p>
    <w:p w:rsidR="00595835" w:rsidRPr="00595835" w:rsidRDefault="00595835" w:rsidP="00595835">
      <w:pPr>
        <w:spacing w:line="580" w:lineRule="exact"/>
        <w:ind w:firstLineChars="200" w:firstLine="643"/>
        <w:jc w:val="left"/>
        <w:rPr>
          <w:rFonts w:ascii="仿宋_GB2312" w:eastAsia="仿宋_GB2312" w:hAnsi="宋体" w:cs="宋体" w:hint="eastAsia"/>
          <w:kern w:val="0"/>
          <w:sz w:val="32"/>
          <w:szCs w:val="32"/>
        </w:rPr>
      </w:pPr>
      <w:r w:rsidRPr="00595835">
        <w:rPr>
          <w:rFonts w:ascii="仿宋_GB2312" w:eastAsia="仿宋_GB2312" w:hint="eastAsia"/>
          <w:b/>
          <w:bCs/>
          <w:sz w:val="32"/>
          <w:szCs w:val="24"/>
        </w:rPr>
        <w:t>第十一条</w:t>
      </w:r>
      <w:r w:rsidRPr="00595835">
        <w:rPr>
          <w:rFonts w:ascii="仿宋_GB2312" w:eastAsia="仿宋_GB2312" w:hAnsi="宋体" w:cs="宋体" w:hint="eastAsia"/>
          <w:kern w:val="0"/>
          <w:sz w:val="32"/>
          <w:szCs w:val="32"/>
        </w:rPr>
        <w:t xml:space="preserve"> 制（修）订课程教学大纲要体现改革精神，根据学科发展动向、教育教学改革情况、经济社会发展需要和实践经验等因素进行调整和修订。</w:t>
      </w:r>
    </w:p>
    <w:p w:rsidR="00595835" w:rsidRPr="00595835" w:rsidRDefault="00595835" w:rsidP="00595835">
      <w:pPr>
        <w:spacing w:line="580" w:lineRule="exact"/>
        <w:ind w:firstLineChars="200" w:firstLine="643"/>
        <w:jc w:val="left"/>
        <w:rPr>
          <w:rFonts w:ascii="仿宋_GB2312" w:eastAsia="仿宋_GB2312" w:hAnsi="宋体" w:cs="宋体" w:hint="eastAsia"/>
          <w:kern w:val="0"/>
          <w:sz w:val="32"/>
          <w:szCs w:val="32"/>
        </w:rPr>
      </w:pPr>
      <w:r w:rsidRPr="00595835">
        <w:rPr>
          <w:rFonts w:ascii="仿宋_GB2312" w:eastAsia="仿宋_GB2312" w:hint="eastAsia"/>
          <w:b/>
          <w:bCs/>
          <w:sz w:val="32"/>
          <w:szCs w:val="24"/>
        </w:rPr>
        <w:t xml:space="preserve">第十二条 </w:t>
      </w:r>
      <w:r w:rsidRPr="00595835">
        <w:rPr>
          <w:rFonts w:ascii="仿宋_GB2312" w:eastAsia="仿宋_GB2312" w:hAnsi="宋体" w:cs="宋体" w:hint="eastAsia"/>
          <w:kern w:val="0"/>
          <w:sz w:val="32"/>
          <w:szCs w:val="32"/>
        </w:rPr>
        <w:t>教师在教学过程中须严格执行教学大纲，教学督导委员会按大纲内容组织相关的教学检查和评估活动。</w:t>
      </w:r>
    </w:p>
    <w:p w:rsidR="00595835" w:rsidRPr="00595835" w:rsidRDefault="00595835" w:rsidP="00595835">
      <w:pPr>
        <w:spacing w:beforeLines="50" w:before="156" w:afterLines="50" w:after="156" w:line="560" w:lineRule="exact"/>
        <w:jc w:val="center"/>
        <w:rPr>
          <w:rFonts w:ascii="黑体" w:eastAsia="黑体" w:hAnsi="黑体" w:cs="黑体" w:hint="eastAsia"/>
          <w:bCs/>
          <w:sz w:val="32"/>
          <w:szCs w:val="24"/>
        </w:rPr>
      </w:pPr>
      <w:r w:rsidRPr="00595835">
        <w:rPr>
          <w:rFonts w:ascii="黑体" w:eastAsia="黑体" w:hAnsi="黑体" w:cs="黑体" w:hint="eastAsia"/>
          <w:bCs/>
          <w:sz w:val="32"/>
          <w:szCs w:val="24"/>
        </w:rPr>
        <w:t>第五章</w:t>
      </w:r>
      <w:r w:rsidRPr="00595835">
        <w:rPr>
          <w:rFonts w:ascii="宋体" w:hAnsi="宋体" w:cs="宋体" w:hint="eastAsia"/>
          <w:bCs/>
          <w:sz w:val="32"/>
          <w:szCs w:val="24"/>
        </w:rPr>
        <w:t> </w:t>
      </w:r>
      <w:r w:rsidRPr="00595835">
        <w:rPr>
          <w:rFonts w:ascii="黑体" w:eastAsia="黑体" w:hAnsi="黑体" w:cs="黑体" w:hint="eastAsia"/>
          <w:bCs/>
          <w:sz w:val="32"/>
          <w:szCs w:val="24"/>
        </w:rPr>
        <w:t xml:space="preserve"> 附</w:t>
      </w:r>
      <w:r w:rsidRPr="00595835">
        <w:rPr>
          <w:rFonts w:ascii="宋体" w:hAnsi="宋体" w:cs="宋体" w:hint="eastAsia"/>
          <w:bCs/>
          <w:sz w:val="32"/>
          <w:szCs w:val="24"/>
        </w:rPr>
        <w:t> </w:t>
      </w:r>
      <w:r w:rsidRPr="00595835">
        <w:rPr>
          <w:rFonts w:ascii="黑体" w:eastAsia="黑体" w:hAnsi="黑体" w:cs="黑体" w:hint="eastAsia"/>
          <w:bCs/>
          <w:sz w:val="32"/>
          <w:szCs w:val="24"/>
        </w:rPr>
        <w:t xml:space="preserve"> 则</w:t>
      </w:r>
    </w:p>
    <w:p w:rsidR="00595835" w:rsidRPr="00595835" w:rsidRDefault="00595835" w:rsidP="00595835">
      <w:pPr>
        <w:spacing w:line="580" w:lineRule="exact"/>
        <w:ind w:firstLineChars="200" w:firstLine="643"/>
        <w:jc w:val="left"/>
        <w:rPr>
          <w:rFonts w:ascii="仿宋_GB2312" w:eastAsia="仿宋_GB2312" w:hAnsi="仿宋_GB2312" w:cs="仿宋_GB2312"/>
          <w:sz w:val="32"/>
          <w:szCs w:val="32"/>
        </w:rPr>
      </w:pPr>
      <w:r w:rsidRPr="00595835">
        <w:rPr>
          <w:rFonts w:ascii="仿宋_GB2312" w:eastAsia="仿宋_GB2312" w:hint="eastAsia"/>
          <w:b/>
          <w:bCs/>
          <w:sz w:val="32"/>
          <w:szCs w:val="24"/>
        </w:rPr>
        <w:t>第十三条</w:t>
      </w:r>
      <w:r w:rsidRPr="00595835">
        <w:rPr>
          <w:rFonts w:ascii="仿宋_GB2312" w:eastAsia="仿宋_GB2312" w:hAnsi="宋体" w:cs="宋体" w:hint="eastAsia"/>
          <w:kern w:val="0"/>
          <w:sz w:val="32"/>
          <w:szCs w:val="32"/>
        </w:rPr>
        <w:t xml:space="preserve"> </w:t>
      </w:r>
      <w:r w:rsidRPr="00595835">
        <w:rPr>
          <w:rFonts w:ascii="仿宋_GB2312" w:eastAsia="仿宋_GB2312" w:hAnsi="宋体" w:cs="宋体" w:hint="eastAsia"/>
          <w:kern w:val="0"/>
          <w:sz w:val="32"/>
          <w:szCs w:val="32"/>
        </w:rPr>
        <w:t> </w:t>
      </w:r>
      <w:r w:rsidRPr="00595835">
        <w:rPr>
          <w:rFonts w:ascii="仿宋_GB2312" w:eastAsia="仿宋_GB2312" w:hAnsi="宋体" w:cs="宋体" w:hint="eastAsia"/>
          <w:kern w:val="0"/>
          <w:sz w:val="32"/>
          <w:szCs w:val="32"/>
        </w:rPr>
        <w:t>本办法自2021年10月15日起实施，由教务处负责解释。</w:t>
      </w:r>
      <w:r w:rsidRPr="00595835">
        <w:rPr>
          <w:rFonts w:ascii="仿宋_GB2312" w:eastAsia="仿宋_GB2312" w:hAnsi="宋体" w:cs="宋体" w:hint="eastAsia"/>
          <w:kern w:val="0"/>
          <w:sz w:val="32"/>
          <w:szCs w:val="32"/>
        </w:rPr>
        <w:t> </w:t>
      </w:r>
      <w:bookmarkStart w:id="3" w:name="正文"/>
    </w:p>
    <w:bookmarkEnd w:id="3"/>
    <w:p w:rsidR="00595835" w:rsidRPr="00595835" w:rsidRDefault="00595835" w:rsidP="00595835">
      <w:pPr>
        <w:spacing w:after="120"/>
        <w:rPr>
          <w:rFonts w:ascii="Calibri" w:hAnsi="Calibri" w:hint="eastAsia"/>
          <w:szCs w:val="24"/>
        </w:rPr>
      </w:pPr>
    </w:p>
    <w:p w:rsidR="00595835" w:rsidRPr="00595835" w:rsidRDefault="00595835" w:rsidP="00595835">
      <w:pPr>
        <w:rPr>
          <w:rFonts w:ascii="Calibri" w:hAnsi="Calibri"/>
          <w:szCs w:val="24"/>
        </w:rPr>
      </w:pPr>
    </w:p>
    <w:p w:rsidR="00CA7E14" w:rsidRPr="00595835" w:rsidRDefault="00CA7E14"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88632F" w:rsidRDefault="0088632F" w:rsidP="0063185D">
      <w:pPr>
        <w:spacing w:line="360" w:lineRule="auto"/>
        <w:rPr>
          <w:rFonts w:ascii="方正小标宋简体" w:eastAsia="方正小标宋简体" w:hAnsi="方正公文小标宋" w:cs="方正公文小标宋" w:hint="eastAsia"/>
          <w:bCs/>
          <w:kern w:val="44"/>
          <w:sz w:val="44"/>
          <w:szCs w:val="44"/>
        </w:rPr>
      </w:pPr>
    </w:p>
    <w:p w:rsidR="0088632F" w:rsidRDefault="0088632F">
      <w:pPr>
        <w:spacing w:line="100" w:lineRule="exact"/>
        <w:ind w:leftChars="-100" w:left="-210"/>
        <w:rPr>
          <w:rFonts w:ascii="仿宋_GB2312" w:eastAsia="仿宋_GB2312" w:hAnsi="Arial" w:cs="Arial"/>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AC6A55" w:rsidRPr="0063185D" w:rsidRDefault="00AC6A55">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B1649E">
        <w:rPr>
          <w:rFonts w:ascii="仿宋_GB2312" w:eastAsia="仿宋_GB2312" w:hint="eastAsia"/>
          <w:color w:val="000000" w:themeColor="text1"/>
          <w:sz w:val="28"/>
          <w:szCs w:val="28"/>
        </w:rPr>
        <w:t>院长办公室</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B1649E">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595835">
        <w:rPr>
          <w:rFonts w:ascii="仿宋_GB2312" w:eastAsia="仿宋_GB2312" w:hint="eastAsia"/>
          <w:color w:val="000000" w:themeColor="text1"/>
          <w:sz w:val="28"/>
          <w:szCs w:val="28"/>
        </w:rPr>
        <w:t>10</w:t>
      </w:r>
      <w:r w:rsidRPr="00F41489">
        <w:rPr>
          <w:rFonts w:ascii="仿宋_GB2312" w:eastAsia="仿宋_GB2312" w:hint="eastAsia"/>
          <w:color w:val="000000" w:themeColor="text1"/>
          <w:sz w:val="28"/>
          <w:szCs w:val="28"/>
        </w:rPr>
        <w:t>月</w:t>
      </w:r>
      <w:r w:rsidR="00B1649E">
        <w:rPr>
          <w:rFonts w:ascii="仿宋_GB2312" w:eastAsia="仿宋_GB2312" w:hint="eastAsia"/>
          <w:color w:val="000000" w:themeColor="text1"/>
          <w:sz w:val="28"/>
          <w:szCs w:val="28"/>
        </w:rPr>
        <w:t>2</w:t>
      </w:r>
      <w:r w:rsidR="00595835">
        <w:rPr>
          <w:rFonts w:ascii="仿宋_GB2312" w:eastAsia="仿宋_GB2312" w:hint="eastAsia"/>
          <w:color w:val="000000" w:themeColor="text1"/>
          <w:sz w:val="28"/>
          <w:szCs w:val="28"/>
        </w:rPr>
        <w:t>0</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39" w:rsidRDefault="00994739" w:rsidP="003D36FB">
      <w:r>
        <w:separator/>
      </w:r>
    </w:p>
  </w:endnote>
  <w:endnote w:type="continuationSeparator" w:id="0">
    <w:p w:rsidR="00994739" w:rsidRDefault="00994739"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595835" w:rsidRPr="00595835">
          <w:rPr>
            <w:noProof/>
            <w:lang w:val="zh-CN"/>
          </w:rPr>
          <w:t>7</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39" w:rsidRDefault="00994739" w:rsidP="003D36FB">
      <w:r>
        <w:separator/>
      </w:r>
    </w:p>
  </w:footnote>
  <w:footnote w:type="continuationSeparator" w:id="0">
    <w:p w:rsidR="00994739" w:rsidRDefault="00994739"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1EBC"/>
    <w:rsid w:val="001956AA"/>
    <w:rsid w:val="001A1D46"/>
    <w:rsid w:val="001E2BA5"/>
    <w:rsid w:val="002028EF"/>
    <w:rsid w:val="0021464B"/>
    <w:rsid w:val="00236748"/>
    <w:rsid w:val="00255C56"/>
    <w:rsid w:val="0026309D"/>
    <w:rsid w:val="00267F10"/>
    <w:rsid w:val="002A2646"/>
    <w:rsid w:val="002A4499"/>
    <w:rsid w:val="002A660E"/>
    <w:rsid w:val="002D69B1"/>
    <w:rsid w:val="003A23E8"/>
    <w:rsid w:val="003B1CD5"/>
    <w:rsid w:val="003D36FB"/>
    <w:rsid w:val="003D5890"/>
    <w:rsid w:val="00421C28"/>
    <w:rsid w:val="00435C06"/>
    <w:rsid w:val="00455BAE"/>
    <w:rsid w:val="00482DF5"/>
    <w:rsid w:val="004B1E63"/>
    <w:rsid w:val="004B64D9"/>
    <w:rsid w:val="004D2089"/>
    <w:rsid w:val="004D7C17"/>
    <w:rsid w:val="004E7867"/>
    <w:rsid w:val="004F0712"/>
    <w:rsid w:val="004F5517"/>
    <w:rsid w:val="00503B61"/>
    <w:rsid w:val="00511006"/>
    <w:rsid w:val="00553A22"/>
    <w:rsid w:val="00575E7E"/>
    <w:rsid w:val="00595835"/>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7E42F9"/>
    <w:rsid w:val="0081225C"/>
    <w:rsid w:val="008354F7"/>
    <w:rsid w:val="00843899"/>
    <w:rsid w:val="0084737A"/>
    <w:rsid w:val="00865B02"/>
    <w:rsid w:val="0088632F"/>
    <w:rsid w:val="00895A5F"/>
    <w:rsid w:val="008C02AF"/>
    <w:rsid w:val="008E6CE0"/>
    <w:rsid w:val="008F2E87"/>
    <w:rsid w:val="0090704A"/>
    <w:rsid w:val="0093490B"/>
    <w:rsid w:val="00946322"/>
    <w:rsid w:val="00953C42"/>
    <w:rsid w:val="009640CD"/>
    <w:rsid w:val="00982AEA"/>
    <w:rsid w:val="0098732B"/>
    <w:rsid w:val="00992854"/>
    <w:rsid w:val="00994739"/>
    <w:rsid w:val="009B0B54"/>
    <w:rsid w:val="009C429A"/>
    <w:rsid w:val="009C5E41"/>
    <w:rsid w:val="009E5A6E"/>
    <w:rsid w:val="00A06B46"/>
    <w:rsid w:val="00A359BF"/>
    <w:rsid w:val="00A44616"/>
    <w:rsid w:val="00A466C6"/>
    <w:rsid w:val="00A5583B"/>
    <w:rsid w:val="00A568A7"/>
    <w:rsid w:val="00A91483"/>
    <w:rsid w:val="00AB335C"/>
    <w:rsid w:val="00AC522D"/>
    <w:rsid w:val="00AC6A55"/>
    <w:rsid w:val="00B038BB"/>
    <w:rsid w:val="00B1649E"/>
    <w:rsid w:val="00B20811"/>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CA7E14"/>
    <w:rsid w:val="00D06A83"/>
    <w:rsid w:val="00D07E8C"/>
    <w:rsid w:val="00D34DD7"/>
    <w:rsid w:val="00D37B5D"/>
    <w:rsid w:val="00DB2CAE"/>
    <w:rsid w:val="00DB395E"/>
    <w:rsid w:val="00DD7595"/>
    <w:rsid w:val="00DF2476"/>
    <w:rsid w:val="00E12B89"/>
    <w:rsid w:val="00E248DE"/>
    <w:rsid w:val="00E66F93"/>
    <w:rsid w:val="00EA400D"/>
    <w:rsid w:val="00EB0088"/>
    <w:rsid w:val="00EF6A03"/>
    <w:rsid w:val="00EF74B6"/>
    <w:rsid w:val="00F3706F"/>
    <w:rsid w:val="00F41489"/>
    <w:rsid w:val="00F706A3"/>
    <w:rsid w:val="00F8788E"/>
    <w:rsid w:val="00FA026B"/>
    <w:rsid w:val="00FA144D"/>
    <w:rsid w:val="00FE1925"/>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7CAA3-1BD9-4FC8-8340-8F068C7E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399</Words>
  <Characters>2275</Characters>
  <Application>Microsoft Office Word</Application>
  <DocSecurity>0</DocSecurity>
  <Lines>18</Lines>
  <Paragraphs>5</Paragraphs>
  <ScaleCrop>false</ScaleCrop>
  <Company>HP</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126</cp:revision>
  <cp:lastPrinted>2021-06-11T02:50:00Z</cp:lastPrinted>
  <dcterms:created xsi:type="dcterms:W3CDTF">2017-10-16T02:21:00Z</dcterms:created>
  <dcterms:modified xsi:type="dcterms:W3CDTF">2021-10-21T08:54:00Z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