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sz w:val="15"/>
          <w:szCs w:val="15"/>
          <w:highlight w:val="none"/>
          <w:lang w:val="en-US" w:eastAsia="zh-CN"/>
        </w:rPr>
      </w:pPr>
      <w:r>
        <w:rPr>
          <w:rFonts w:hint="eastAsia"/>
          <w:sz w:val="15"/>
          <w:szCs w:val="15"/>
          <w:highlight w:val="none"/>
          <w:lang w:val="en-US" w:eastAsia="zh-CN"/>
        </w:rPr>
        <w:t>湖州学院外语文化节系列活动之六</w:t>
      </w:r>
    </w:p>
    <w:p>
      <w:pPr>
        <w:rPr>
          <w:rFonts w:hint="eastAsia"/>
          <w:highlight w:val="none"/>
          <w:lang w:val="en-US" w:eastAsia="zh-CN"/>
        </w:rPr>
      </w:pPr>
    </w:p>
    <w:p>
      <w:pPr>
        <w:jc w:val="center"/>
        <w:rPr>
          <w:rFonts w:hint="default"/>
          <w:sz w:val="28"/>
          <w:szCs w:val="28"/>
          <w:highlight w:val="none"/>
          <w:lang w:val="en-US" w:eastAsia="zh-CN"/>
        </w:rPr>
      </w:pPr>
      <w:r>
        <w:rPr>
          <w:rFonts w:hint="eastAsia" w:ascii="宋体" w:hAnsi="宋体" w:eastAsia="宋体" w:cs="宋体"/>
          <w:b/>
          <w:w w:val="90"/>
          <w:sz w:val="28"/>
          <w:szCs w:val="28"/>
          <w:highlight w:val="none"/>
        </w:rPr>
        <w:t>关于举</w:t>
      </w:r>
      <w:r>
        <w:rPr>
          <w:rFonts w:hint="eastAsia" w:ascii="宋体" w:hAnsi="宋体" w:eastAsia="宋体" w:cs="宋体"/>
          <w:b/>
          <w:w w:val="90"/>
          <w:sz w:val="28"/>
          <w:szCs w:val="28"/>
          <w:highlight w:val="none"/>
          <w:lang w:val="en-US" w:eastAsia="zh-CN"/>
        </w:rPr>
        <w:t>办2022年</w:t>
      </w:r>
      <w:r>
        <w:rPr>
          <w:rFonts w:hint="eastAsia" w:ascii="宋体" w:hAnsi="宋体" w:eastAsia="宋体" w:cs="宋体"/>
          <w:b/>
          <w:w w:val="90"/>
          <w:sz w:val="28"/>
          <w:szCs w:val="28"/>
          <w:highlight w:val="none"/>
        </w:rPr>
        <w:t>湖州学院</w:t>
      </w:r>
      <w:r>
        <w:rPr>
          <w:rFonts w:hint="eastAsia" w:ascii="宋体" w:hAnsi="宋体" w:eastAsia="宋体" w:cs="宋体"/>
          <w:b/>
          <w:w w:val="90"/>
          <w:sz w:val="28"/>
          <w:szCs w:val="28"/>
          <w:highlight w:val="none"/>
          <w:lang w:val="en-US" w:eastAsia="zh-CN"/>
        </w:rPr>
        <w:t>第一届</w:t>
      </w:r>
      <w:bookmarkStart w:id="0" w:name="_GoBack"/>
      <w:bookmarkEnd w:id="0"/>
      <w:r>
        <w:rPr>
          <w:rFonts w:hint="eastAsia" w:ascii="宋体" w:hAnsi="宋体" w:eastAsia="宋体" w:cs="宋体"/>
          <w:b/>
          <w:w w:val="90"/>
          <w:sz w:val="28"/>
          <w:szCs w:val="28"/>
          <w:highlight w:val="none"/>
          <w:lang w:val="en-US" w:eastAsia="zh-CN"/>
        </w:rPr>
        <w:t>日语演讲比赛的通知</w:t>
      </w:r>
    </w:p>
    <w:p>
      <w:pPr>
        <w:numPr>
          <w:ilvl w:val="0"/>
          <w:numId w:val="0"/>
        </w:numPr>
        <w:ind w:firstLine="420" w:firstLineChars="200"/>
        <w:rPr>
          <w:rFonts w:hint="eastAsia"/>
          <w:highlight w:val="none"/>
        </w:rPr>
      </w:pPr>
    </w:p>
    <w:p>
      <w:pPr>
        <w:numPr>
          <w:ilvl w:val="0"/>
          <w:numId w:val="0"/>
        </w:numPr>
        <w:ind w:firstLine="420" w:firstLineChars="200"/>
        <w:rPr>
          <w:rFonts w:hint="default"/>
          <w:highlight w:val="none"/>
          <w:lang w:val="en-US"/>
        </w:rPr>
      </w:pPr>
      <w:r>
        <w:rPr>
          <w:rFonts w:hint="eastAsia"/>
          <w:highlight w:val="none"/>
          <w:lang w:val="en-US" w:eastAsia="zh-CN"/>
        </w:rPr>
        <w:t>为营造良好的日语学习氛围，激发自主学习热情，锻炼学生日语应用能力，全面提高跨文化交流综合素质。同时，浙江大学外国语学院将于2022年12月10日（周六）举办第十三届大学生日语演讲比赛（江浙沪皖赣地区），为让学生积极参赛且更好地展现自己的水平，先在校内进行选拔赛，特举办2022年湖州学院日语演讲比赛，具体事项如下：</w:t>
      </w:r>
    </w:p>
    <w:p>
      <w:pPr>
        <w:numPr>
          <w:ilvl w:val="0"/>
          <w:numId w:val="0"/>
        </w:numPr>
        <w:ind w:leftChars="0"/>
        <w:rPr>
          <w:rFonts w:hint="eastAsia"/>
          <w:b/>
          <w:bCs/>
          <w:highlight w:val="none"/>
          <w:lang w:val="en-US" w:eastAsia="zh-CN"/>
        </w:rPr>
      </w:pPr>
    </w:p>
    <w:p>
      <w:pPr>
        <w:numPr>
          <w:ilvl w:val="0"/>
          <w:numId w:val="0"/>
        </w:numPr>
        <w:ind w:leftChars="0"/>
        <w:rPr>
          <w:rFonts w:hint="eastAsia"/>
          <w:b/>
          <w:bCs/>
          <w:highlight w:val="none"/>
          <w:lang w:val="en-US" w:eastAsia="zh-CN"/>
        </w:rPr>
      </w:pPr>
      <w:r>
        <w:rPr>
          <w:rFonts w:hint="eastAsia"/>
          <w:b/>
          <w:bCs/>
          <w:highlight w:val="none"/>
          <w:lang w:val="en-US" w:eastAsia="zh-CN"/>
        </w:rPr>
        <w:t>一、参赛对象</w:t>
      </w:r>
    </w:p>
    <w:p>
      <w:pPr>
        <w:numPr>
          <w:ilvl w:val="0"/>
          <w:numId w:val="0"/>
        </w:numPr>
        <w:ind w:firstLine="210" w:firstLineChars="100"/>
        <w:rPr>
          <w:rFonts w:hint="eastAsia"/>
        </w:rPr>
      </w:pPr>
      <w:r>
        <w:rPr>
          <w:rFonts w:hint="eastAsia"/>
          <w:lang w:val="en-US" w:eastAsia="zh-CN"/>
        </w:rPr>
        <w:t>1、湖州学院日语专业以及非日语专业全体在</w:t>
      </w:r>
      <w:r>
        <w:rPr>
          <w:rFonts w:hint="eastAsia"/>
        </w:rPr>
        <w:t>校大学生，</w:t>
      </w:r>
      <w:r>
        <w:rPr>
          <w:rFonts w:hint="eastAsia"/>
          <w:lang w:val="en-US" w:eastAsia="zh-CN"/>
        </w:rPr>
        <w:t>年级不限</w:t>
      </w:r>
      <w:r>
        <w:rPr>
          <w:rFonts w:hint="eastAsia"/>
        </w:rPr>
        <w:t>。</w:t>
      </w:r>
    </w:p>
    <w:p>
      <w:pPr>
        <w:numPr>
          <w:ilvl w:val="0"/>
          <w:numId w:val="0"/>
        </w:numPr>
        <w:ind w:firstLine="210" w:firstLineChars="100"/>
        <w:rPr>
          <w:rFonts w:hint="eastAsia"/>
          <w:lang w:val="en-US" w:eastAsia="zh-CN"/>
        </w:rPr>
      </w:pPr>
      <w:r>
        <w:rPr>
          <w:rFonts w:hint="eastAsia"/>
          <w:lang w:val="en-US" w:eastAsia="zh-CN"/>
        </w:rPr>
        <w:t>2、未曾在日本居住12个月（含12个月）以上者。</w:t>
      </w:r>
    </w:p>
    <w:p>
      <w:pPr>
        <w:numPr>
          <w:ilvl w:val="0"/>
          <w:numId w:val="0"/>
        </w:numPr>
        <w:rPr>
          <w:rFonts w:hint="eastAsia"/>
          <w:lang w:val="en-US" w:eastAsia="zh-CN"/>
        </w:rPr>
      </w:pPr>
    </w:p>
    <w:p>
      <w:pPr>
        <w:numPr>
          <w:ilvl w:val="0"/>
          <w:numId w:val="0"/>
        </w:numPr>
        <w:rPr>
          <w:rFonts w:hint="eastAsia"/>
          <w:b/>
          <w:bCs/>
          <w:highlight w:val="none"/>
          <w:lang w:val="en-US" w:eastAsia="zh-CN"/>
        </w:rPr>
      </w:pPr>
      <w:r>
        <w:rPr>
          <w:rFonts w:hint="eastAsia"/>
          <w:b/>
          <w:bCs/>
          <w:highlight w:val="none"/>
          <w:lang w:val="en-US" w:eastAsia="zh-CN"/>
        </w:rPr>
        <w:t>二、命题演讲主题（二者选一）</w:t>
      </w:r>
    </w:p>
    <w:p>
      <w:pPr>
        <w:numPr>
          <w:ilvl w:val="0"/>
          <w:numId w:val="1"/>
        </w:numPr>
        <w:ind w:left="210" w:leftChars="0" w:firstLine="0" w:firstLineChars="0"/>
        <w:rPr>
          <w:rFonts w:hint="eastAsia" w:eastAsia="MS Mincho"/>
          <w:b w:val="0"/>
          <w:bCs w:val="0"/>
          <w:highlight w:val="none"/>
          <w:lang w:val="en-US" w:eastAsia="ja-JP"/>
        </w:rPr>
      </w:pPr>
      <w:r>
        <w:rPr>
          <w:rFonts w:hint="eastAsia" w:eastAsia="MS Mincho"/>
          <w:b w:val="0"/>
          <w:bCs w:val="0"/>
          <w:highlight w:val="none"/>
          <w:lang w:val="en-US" w:eastAsia="ja-JP"/>
        </w:rPr>
        <w:t>混迷の時代に生きるために必要なこと</w:t>
      </w:r>
    </w:p>
    <w:p>
      <w:pPr>
        <w:numPr>
          <w:ilvl w:val="0"/>
          <w:numId w:val="1"/>
        </w:numPr>
        <w:ind w:left="210" w:leftChars="0" w:firstLine="0" w:firstLineChars="0"/>
        <w:rPr>
          <w:rFonts w:hint="eastAsia" w:eastAsia="MS Mincho"/>
          <w:b w:val="0"/>
          <w:bCs w:val="0"/>
          <w:highlight w:val="none"/>
          <w:lang w:val="en-US" w:eastAsia="ja-JP"/>
        </w:rPr>
      </w:pPr>
      <w:r>
        <w:rPr>
          <w:rFonts w:hint="eastAsia" w:eastAsia="MS Mincho"/>
          <w:b w:val="0"/>
          <w:bCs w:val="0"/>
          <w:highlight w:val="none"/>
          <w:lang w:val="en-US" w:eastAsia="ja-JP"/>
        </w:rPr>
        <w:t>中国と日本の利他精神</w:t>
      </w:r>
    </w:p>
    <w:p>
      <w:pPr>
        <w:numPr>
          <w:ilvl w:val="0"/>
          <w:numId w:val="0"/>
        </w:numPr>
        <w:ind w:leftChars="0"/>
      </w:pPr>
    </w:p>
    <w:p>
      <w:pPr>
        <w:numPr>
          <w:ilvl w:val="0"/>
          <w:numId w:val="0"/>
        </w:numPr>
        <w:rPr>
          <w:rFonts w:hint="eastAsia"/>
          <w:b/>
          <w:bCs/>
          <w:lang w:val="en-US" w:eastAsia="zh-CN"/>
        </w:rPr>
      </w:pPr>
      <w:r>
        <w:rPr>
          <w:rFonts w:hint="eastAsia"/>
          <w:b/>
          <w:bCs/>
          <w:lang w:val="en-US" w:eastAsia="zh-CN"/>
        </w:rPr>
        <w:t>三、比赛规则</w:t>
      </w:r>
    </w:p>
    <w:p>
      <w:pPr>
        <w:numPr>
          <w:ilvl w:val="0"/>
          <w:numId w:val="0"/>
        </w:numPr>
        <w:ind w:firstLine="420"/>
        <w:rPr>
          <w:rFonts w:hint="default"/>
          <w:b/>
          <w:bCs/>
          <w:lang w:val="en-US" w:eastAsia="zh-CN"/>
        </w:rPr>
      </w:pPr>
      <w:r>
        <w:rPr>
          <w:rFonts w:hint="eastAsia"/>
          <w:b w:val="0"/>
          <w:bCs w:val="0"/>
          <w:lang w:val="en-US" w:eastAsia="zh-CN"/>
        </w:rPr>
        <w:t>每位选手需按照规定的题目进行两至三分钟的命题演讲并制作实录视频，具体要求如下：</w:t>
      </w:r>
    </w:p>
    <w:p>
      <w:pPr>
        <w:widowControl w:val="0"/>
        <w:numPr>
          <w:ilvl w:val="0"/>
          <w:numId w:val="0"/>
        </w:numPr>
        <w:ind w:firstLine="210" w:firstLineChars="100"/>
        <w:jc w:val="both"/>
        <w:rPr>
          <w:rFonts w:hint="eastAsia"/>
          <w:lang w:val="en-US" w:eastAsia="zh-CN"/>
        </w:rPr>
      </w:pPr>
      <w:r>
        <w:rPr>
          <w:rFonts w:hint="eastAsia"/>
          <w:lang w:val="en-US" w:eastAsia="zh-CN"/>
        </w:rPr>
        <w:t>1、视频的图像与声音清晰，无杂音，横向拍摄，为一个完整的演讲视频文件。</w:t>
      </w:r>
    </w:p>
    <w:p>
      <w:pPr>
        <w:widowControl w:val="0"/>
        <w:numPr>
          <w:ilvl w:val="0"/>
          <w:numId w:val="0"/>
        </w:numPr>
        <w:ind w:firstLine="210" w:firstLineChars="100"/>
        <w:jc w:val="both"/>
        <w:rPr>
          <w:rFonts w:hint="eastAsia"/>
          <w:lang w:val="en-US" w:eastAsia="zh-CN"/>
        </w:rPr>
      </w:pPr>
      <w:r>
        <w:rPr>
          <w:rFonts w:hint="eastAsia"/>
          <w:lang w:val="en-US" w:eastAsia="zh-CN"/>
        </w:rPr>
        <w:t>2、视频时长符合比赛规则：演讲时间为</w:t>
      </w:r>
      <w:r>
        <w:rPr>
          <w:rFonts w:hint="eastAsia"/>
          <w:b/>
          <w:bCs/>
          <w:lang w:val="en-US" w:eastAsia="zh-CN"/>
        </w:rPr>
        <w:t>2—3分钟</w:t>
      </w:r>
      <w:r>
        <w:rPr>
          <w:rFonts w:hint="eastAsia"/>
          <w:lang w:val="en-US" w:eastAsia="zh-CN"/>
        </w:rPr>
        <w:t>，不足2分钟或超过3分钟则扣分。</w:t>
      </w:r>
    </w:p>
    <w:p>
      <w:pPr>
        <w:numPr>
          <w:ilvl w:val="0"/>
          <w:numId w:val="0"/>
        </w:numPr>
        <w:ind w:leftChars="0" w:firstLine="210" w:firstLineChars="100"/>
        <w:rPr>
          <w:rFonts w:hint="eastAsia"/>
        </w:rPr>
      </w:pPr>
      <w:r>
        <w:rPr>
          <w:rFonts w:hint="eastAsia"/>
          <w:lang w:val="en-US" w:eastAsia="zh-CN"/>
        </w:rPr>
        <w:t>3、视频格式规定为MP4格式，视频不小于50M，最大不超过200M。</w:t>
      </w:r>
    </w:p>
    <w:p>
      <w:pPr>
        <w:numPr>
          <w:ilvl w:val="0"/>
          <w:numId w:val="0"/>
        </w:numPr>
        <w:ind w:leftChars="0" w:firstLine="210" w:firstLineChars="100"/>
        <w:rPr>
          <w:b/>
          <w:bCs/>
          <w:highlight w:val="none"/>
        </w:rPr>
      </w:pPr>
      <w:r>
        <w:rPr>
          <w:rFonts w:hint="eastAsia"/>
          <w:lang w:val="en-US" w:eastAsia="zh-CN"/>
        </w:rPr>
        <w:t>4、提交时间：</w:t>
      </w:r>
      <w:r>
        <w:rPr>
          <w:rFonts w:hint="eastAsia"/>
          <w:b/>
          <w:bCs/>
          <w:lang w:val="en-US" w:eastAsia="zh-CN"/>
        </w:rPr>
        <w:t>2022年11月25日24：00前</w:t>
      </w:r>
    </w:p>
    <w:p>
      <w:pPr>
        <w:numPr>
          <w:ilvl w:val="0"/>
          <w:numId w:val="0"/>
        </w:numPr>
        <w:ind w:leftChars="0" w:firstLine="210" w:firstLineChars="100"/>
        <w:rPr>
          <w:rFonts w:hint="eastAsia"/>
          <w:highlight w:val="none"/>
          <w:lang w:val="en-US" w:eastAsia="zh-CN"/>
        </w:rPr>
      </w:pPr>
      <w:r>
        <w:rPr>
          <w:rFonts w:hint="eastAsia"/>
          <w:highlight w:val="none"/>
          <w:lang w:val="en-US" w:eastAsia="zh-CN"/>
        </w:rPr>
        <w:t>5、参赛作品（视频+演讲稿）以压缩文件名（学院+专业+学号+姓名）的形式提交至邮箱：</w:t>
      </w:r>
    </w:p>
    <w:p>
      <w:pPr>
        <w:numPr>
          <w:ilvl w:val="0"/>
          <w:numId w:val="0"/>
        </w:numPr>
        <w:ind w:firstLine="422" w:firstLineChars="200"/>
        <w:rPr>
          <w:highlight w:val="none"/>
        </w:rPr>
      </w:pPr>
      <w:r>
        <w:rPr>
          <w:rFonts w:hint="eastAsia"/>
          <w:b/>
          <w:bCs/>
          <w:highlight w:val="none"/>
          <w:lang w:val="en-US" w:eastAsia="zh-CN"/>
        </w:rPr>
        <w:t>胡琛琰929488256@qq.com</w:t>
      </w:r>
      <w:r>
        <w:rPr>
          <w:rFonts w:hint="eastAsia"/>
          <w:highlight w:val="none"/>
          <w:lang w:val="en-US" w:eastAsia="zh-CN"/>
        </w:rPr>
        <w:t>处。</w:t>
      </w:r>
    </w:p>
    <w:p>
      <w:pPr>
        <w:numPr>
          <w:ilvl w:val="0"/>
          <w:numId w:val="2"/>
        </w:numPr>
        <w:ind w:leftChars="0" w:firstLine="210" w:firstLineChars="100"/>
        <w:rPr>
          <w:rFonts w:hint="eastAsia" w:ascii="宋体" w:hAnsi="宋体" w:eastAsia="宋体" w:cs="宋体"/>
          <w:lang w:val="en-US" w:eastAsia="zh-CN"/>
        </w:rPr>
      </w:pPr>
      <w:r>
        <w:rPr>
          <w:rFonts w:hint="eastAsia" w:ascii="宋体" w:hAnsi="宋体" w:eastAsia="宋体" w:cs="宋体"/>
          <w:lang w:val="en-US" w:eastAsia="zh-CN"/>
        </w:rPr>
        <w:t>根据报名人数设立专业组一、二、三等奖及非专业组一、二、三等奖，择优推荐选手</w:t>
      </w:r>
    </w:p>
    <w:p>
      <w:pPr>
        <w:numPr>
          <w:ilvl w:val="0"/>
          <w:numId w:val="0"/>
        </w:numPr>
        <w:ind w:firstLine="420" w:firstLineChars="200"/>
        <w:rPr>
          <w:rFonts w:hint="eastAsia"/>
          <w:lang w:val="en-US" w:eastAsia="zh-CN"/>
        </w:rPr>
      </w:pPr>
      <w:r>
        <w:rPr>
          <w:rFonts w:hint="eastAsia" w:ascii="宋体" w:hAnsi="宋体" w:eastAsia="宋体" w:cs="宋体"/>
          <w:lang w:val="en-US" w:eastAsia="zh-CN"/>
        </w:rPr>
        <w:t>参加“</w:t>
      </w:r>
      <w:r>
        <w:rPr>
          <w:rFonts w:hint="eastAsia" w:ascii="宋体" w:hAnsi="宋体" w:eastAsia="宋体" w:cs="宋体"/>
          <w:highlight w:val="none"/>
          <w:lang w:val="en-US" w:eastAsia="zh-CN"/>
        </w:rPr>
        <w:t>第十三届大学生日语演讲比赛（江浙沪皖赣地区）</w:t>
      </w:r>
      <w:r>
        <w:rPr>
          <w:rFonts w:hint="eastAsia" w:ascii="宋体" w:hAnsi="宋体" w:eastAsia="宋体" w:cs="宋体"/>
          <w:lang w:val="en-US" w:eastAsia="zh-CN"/>
        </w:rPr>
        <w:t>”。</w:t>
      </w:r>
      <w:r>
        <w:rPr>
          <w:rFonts w:hint="eastAsia"/>
          <w:lang w:val="en-US" w:eastAsia="zh-CN"/>
        </w:rPr>
        <w:t>奖项等级是湖州学院。</w:t>
      </w:r>
    </w:p>
    <w:p>
      <w:pPr>
        <w:widowControl w:val="0"/>
        <w:numPr>
          <w:ilvl w:val="0"/>
          <w:numId w:val="0"/>
        </w:numPr>
        <w:ind w:firstLine="210" w:firstLineChars="100"/>
        <w:jc w:val="both"/>
        <w:rPr>
          <w:rFonts w:hint="eastAsia"/>
          <w:lang w:val="en-US" w:eastAsia="zh-CN"/>
        </w:rPr>
      </w:pPr>
      <w:r>
        <w:rPr>
          <w:rFonts w:hint="eastAsia"/>
          <w:lang w:val="en-US" w:eastAsia="zh-CN"/>
        </w:rPr>
        <w:t>7、请严守比赛要求，不符合规定者，取消参赛资格。</w:t>
      </w:r>
    </w:p>
    <w:p>
      <w:pPr>
        <w:numPr>
          <w:ilvl w:val="0"/>
          <w:numId w:val="0"/>
        </w:numPr>
        <w:ind w:leftChars="0"/>
        <w:rPr>
          <w:b/>
          <w:bCs/>
        </w:rPr>
      </w:pPr>
    </w:p>
    <w:p>
      <w:pPr>
        <w:numPr>
          <w:ilvl w:val="0"/>
          <w:numId w:val="0"/>
        </w:numPr>
        <w:rPr>
          <w:rFonts w:hint="eastAsia"/>
          <w:b/>
          <w:bCs/>
          <w:lang w:val="en-US" w:eastAsia="zh-CN"/>
        </w:rPr>
      </w:pPr>
      <w:r>
        <w:rPr>
          <w:rFonts w:hint="eastAsia"/>
          <w:b/>
          <w:bCs/>
          <w:lang w:val="en-US" w:eastAsia="zh-CN"/>
        </w:rPr>
        <w:t>四、评分规则</w:t>
      </w:r>
    </w:p>
    <w:p>
      <w:pPr>
        <w:numPr>
          <w:ilvl w:val="0"/>
          <w:numId w:val="0"/>
        </w:numPr>
        <w:ind w:firstLine="420" w:firstLineChars="200"/>
        <w:rPr>
          <w:rFonts w:hint="default"/>
          <w:lang w:val="en-US" w:eastAsia="zh-CN"/>
        </w:rPr>
      </w:pPr>
      <w:r>
        <w:rPr>
          <w:rFonts w:hint="eastAsia"/>
          <w:lang w:val="en-US" w:eastAsia="zh-CN"/>
        </w:rPr>
        <w:t>满分100分，由五位评委观看视频片段给出得分，评分标准分为语音语调、语法词汇、内容结构和表达能力四大项。具体包括：</w:t>
      </w:r>
    </w:p>
    <w:p>
      <w:pPr>
        <w:numPr>
          <w:ilvl w:val="0"/>
          <w:numId w:val="3"/>
        </w:numPr>
        <w:ind w:firstLine="210" w:firstLineChars="100"/>
        <w:rPr>
          <w:rFonts w:hint="default"/>
          <w:lang w:val="en-US" w:eastAsia="zh-CN"/>
        </w:rPr>
      </w:pPr>
      <w:r>
        <w:rPr>
          <w:rFonts w:hint="eastAsia"/>
          <w:lang w:val="en-US" w:eastAsia="zh-CN"/>
        </w:rPr>
        <w:t>语音语调（20分）：发音准确、口齿清晰，特别是清浊音、长短音、促音、拗音等的发音；语调自然流畅等。</w:t>
      </w:r>
    </w:p>
    <w:p>
      <w:pPr>
        <w:numPr>
          <w:ilvl w:val="0"/>
          <w:numId w:val="3"/>
        </w:numPr>
        <w:ind w:left="0" w:leftChars="0" w:firstLine="210" w:firstLineChars="100"/>
        <w:rPr>
          <w:rFonts w:hint="eastAsia"/>
          <w:lang w:val="en-US" w:eastAsia="zh-CN"/>
        </w:rPr>
      </w:pPr>
      <w:r>
        <w:rPr>
          <w:rFonts w:hint="eastAsia"/>
          <w:lang w:val="en-US" w:eastAsia="zh-CN"/>
        </w:rPr>
        <w:t>语法词汇（20分）：词语搭配；助词、助动词、接续词、用言的运用；时态、语态的适用等。</w:t>
      </w:r>
    </w:p>
    <w:p>
      <w:pPr>
        <w:numPr>
          <w:ilvl w:val="0"/>
          <w:numId w:val="0"/>
        </w:numPr>
        <w:ind w:leftChars="100"/>
        <w:rPr>
          <w:rFonts w:hint="default"/>
          <w:lang w:val="en-US" w:eastAsia="zh-CN"/>
        </w:rPr>
      </w:pPr>
      <w:r>
        <w:rPr>
          <w:rFonts w:hint="eastAsia"/>
          <w:lang w:val="en-US" w:eastAsia="zh-CN"/>
        </w:rPr>
        <w:t>3、内容结构（30分）：内容切题、结构合理、逻辑严谨、思想健康、立意新颖有创意等。</w:t>
      </w:r>
    </w:p>
    <w:p>
      <w:pPr>
        <w:numPr>
          <w:ilvl w:val="0"/>
          <w:numId w:val="0"/>
        </w:numPr>
        <w:ind w:firstLine="210" w:firstLineChars="100"/>
        <w:rPr>
          <w:rFonts w:hint="default"/>
          <w:lang w:val="en-US" w:eastAsia="zh-CN"/>
        </w:rPr>
      </w:pPr>
      <w:r>
        <w:rPr>
          <w:rFonts w:hint="eastAsia"/>
          <w:lang w:val="en-US" w:eastAsia="zh-CN"/>
        </w:rPr>
        <w:t>4、表达能力（30分）：敬语表达；感召力、渲染力、表现力；仪表态度等。</w:t>
      </w:r>
    </w:p>
    <w:p>
      <w:pPr>
        <w:widowControl w:val="0"/>
        <w:numPr>
          <w:ilvl w:val="0"/>
          <w:numId w:val="0"/>
        </w:numPr>
        <w:jc w:val="both"/>
        <w:rPr>
          <w:rFonts w:hint="eastAsia"/>
          <w:lang w:val="en-US" w:eastAsia="zh-CN"/>
        </w:rPr>
      </w:pPr>
    </w:p>
    <w:p>
      <w:pPr>
        <w:numPr>
          <w:ilvl w:val="0"/>
          <w:numId w:val="0"/>
        </w:numPr>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 xml:space="preserve">五、其他  </w:t>
      </w:r>
    </w:p>
    <w:p>
      <w:pPr>
        <w:numPr>
          <w:ilvl w:val="0"/>
          <w:numId w:val="0"/>
        </w:numPr>
        <w:ind w:leftChars="0" w:firstLine="420" w:firstLineChars="200"/>
        <w:rPr>
          <w:rFonts w:hint="eastAsia" w:ascii="宋体" w:hAnsi="宋体" w:eastAsia="宋体" w:cs="宋体"/>
          <w:lang w:val="en-US" w:eastAsia="zh-CN"/>
        </w:rPr>
      </w:pPr>
      <w:r>
        <w:rPr>
          <w:rFonts w:hint="eastAsia" w:ascii="宋体" w:hAnsi="宋体" w:eastAsia="宋体" w:cs="宋体"/>
          <w:lang w:val="en-US" w:eastAsia="zh-CN"/>
        </w:rPr>
        <w:t>报名参赛的同学请加入“湖州学院日语演讲比赛群（QQ群519155897）”, 后续比赛相关通知、获奖通知等将在此群发布。如有其它疑问，可联系</w:t>
      </w:r>
      <w:r>
        <w:rPr>
          <w:rFonts w:hint="eastAsia" w:ascii="宋体" w:hAnsi="宋体" w:eastAsia="宋体" w:cs="宋体"/>
          <w:highlight w:val="none"/>
          <w:lang w:val="en-US" w:eastAsia="zh-CN"/>
        </w:rPr>
        <w:t>学生助理</w:t>
      </w:r>
      <w:r>
        <w:rPr>
          <w:rFonts w:hint="eastAsia" w:ascii="宋体" w:hAnsi="宋体" w:eastAsia="宋体" w:cs="宋体"/>
          <w:b/>
          <w:bCs/>
          <w:highlight w:val="none"/>
          <w:lang w:val="en-US" w:eastAsia="zh-CN"/>
        </w:rPr>
        <w:t xml:space="preserve">胡琛琰 18968702335 </w:t>
      </w:r>
      <w:r>
        <w:rPr>
          <w:rFonts w:hint="eastAsia" w:ascii="宋体" w:hAnsi="宋体" w:eastAsia="宋体" w:cs="宋体"/>
          <w:lang w:val="en-US" w:eastAsia="zh-CN"/>
        </w:rPr>
        <w:t>或群内沟通。本次活动归人文学院外语系日语演讲比赛负责老师解释。欢迎各位同学踊跃报名参加比赛。</w:t>
      </w:r>
    </w:p>
    <w:p>
      <w:pPr>
        <w:numPr>
          <w:ilvl w:val="0"/>
          <w:numId w:val="0"/>
        </w:numPr>
        <w:ind w:leftChars="0"/>
        <w:rPr>
          <w:rFonts w:hint="eastAsia" w:ascii="宋体" w:hAnsi="宋体" w:eastAsia="宋体" w:cs="宋体"/>
          <w:lang w:val="en-US" w:eastAsia="zh-CN"/>
        </w:rPr>
      </w:pPr>
    </w:p>
    <w:p>
      <w:pPr>
        <w:numPr>
          <w:ilvl w:val="0"/>
          <w:numId w:val="0"/>
        </w:numPr>
        <w:ind w:leftChars="0"/>
        <w:rPr>
          <w:rFonts w:hint="eastAsia" w:ascii="宋体" w:hAnsi="宋体" w:eastAsia="宋体" w:cs="宋体"/>
          <w:lang w:val="en-US" w:eastAsia="zh-CN"/>
        </w:rPr>
      </w:pPr>
      <w:r>
        <w:rPr>
          <w:rFonts w:hint="eastAsia" w:ascii="宋体" w:hAnsi="宋体" w:eastAsia="宋体" w:cs="宋体"/>
          <w:lang w:val="en-US" w:eastAsia="zh-CN"/>
        </w:rPr>
        <w:t xml:space="preserve">                                                                湖州学院                                                            </w:t>
      </w:r>
    </w:p>
    <w:p>
      <w:pPr>
        <w:numPr>
          <w:ilvl w:val="0"/>
          <w:numId w:val="0"/>
        </w:numPr>
        <w:ind w:leftChars="0"/>
        <w:rPr>
          <w:rFonts w:hint="eastAsia" w:ascii="宋体" w:hAnsi="宋体" w:eastAsia="宋体" w:cs="宋体"/>
          <w:lang w:val="en-US" w:eastAsia="zh-CN"/>
        </w:rPr>
      </w:pPr>
    </w:p>
    <w:p>
      <w:pPr>
        <w:numPr>
          <w:ilvl w:val="0"/>
          <w:numId w:val="0"/>
        </w:numPr>
        <w:ind w:firstLine="6720" w:firstLineChars="3200"/>
        <w:rPr>
          <w:rFonts w:hint="eastAsia" w:ascii="宋体" w:hAnsi="宋体" w:eastAsia="宋体" w:cs="宋体"/>
          <w:lang w:val="en-US" w:eastAsia="zh-CN"/>
        </w:rPr>
      </w:pPr>
      <w:r>
        <w:rPr>
          <w:rFonts w:hint="eastAsia" w:ascii="宋体" w:hAnsi="宋体" w:eastAsia="宋体" w:cs="宋体"/>
          <w:lang w:val="en-US" w:eastAsia="zh-CN"/>
        </w:rPr>
        <w:t>2022.10.28</w:t>
      </w:r>
    </w:p>
    <w:p>
      <w:pPr>
        <w:numPr>
          <w:ilvl w:val="0"/>
          <w:numId w:val="0"/>
        </w:num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panose1 w:val="02020609040205080304"/>
    <w:charset w:val="80"/>
    <w:family w:val="auto"/>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A6DD53"/>
    <w:multiLevelType w:val="singleLevel"/>
    <w:tmpl w:val="B1A6DD53"/>
    <w:lvl w:ilvl="0" w:tentative="0">
      <w:start w:val="1"/>
      <w:numFmt w:val="decimal"/>
      <w:suff w:val="nothing"/>
      <w:lvlText w:val="%1、"/>
      <w:lvlJc w:val="left"/>
    </w:lvl>
  </w:abstractNum>
  <w:abstractNum w:abstractNumId="1">
    <w:nsid w:val="ED6D9172"/>
    <w:multiLevelType w:val="singleLevel"/>
    <w:tmpl w:val="ED6D9172"/>
    <w:lvl w:ilvl="0" w:tentative="0">
      <w:start w:val="1"/>
      <w:numFmt w:val="decimal"/>
      <w:suff w:val="nothing"/>
      <w:lvlText w:val="%1、"/>
      <w:lvlJc w:val="left"/>
      <w:pPr>
        <w:ind w:left="210" w:leftChars="0" w:firstLine="0" w:firstLineChars="0"/>
      </w:pPr>
    </w:lvl>
  </w:abstractNum>
  <w:abstractNum w:abstractNumId="2">
    <w:nsid w:val="19E13699"/>
    <w:multiLevelType w:val="singleLevel"/>
    <w:tmpl w:val="19E13699"/>
    <w:lvl w:ilvl="0" w:tentative="0">
      <w:start w:val="6"/>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00000"/>
    <w:rsid w:val="008D5304"/>
    <w:rsid w:val="02902A6D"/>
    <w:rsid w:val="085D6C66"/>
    <w:rsid w:val="13AF4D1D"/>
    <w:rsid w:val="178D224E"/>
    <w:rsid w:val="1E653416"/>
    <w:rsid w:val="227B3955"/>
    <w:rsid w:val="23056708"/>
    <w:rsid w:val="36635643"/>
    <w:rsid w:val="4E20268E"/>
    <w:rsid w:val="52F773BE"/>
    <w:rsid w:val="564E35AE"/>
    <w:rsid w:val="5D0B2591"/>
    <w:rsid w:val="609805E0"/>
    <w:rsid w:val="62910A3B"/>
    <w:rsid w:val="65134713"/>
    <w:rsid w:val="651D78F3"/>
    <w:rsid w:val="6BA51E03"/>
    <w:rsid w:val="6C6475C8"/>
    <w:rsid w:val="6E7066F8"/>
    <w:rsid w:val="704E5BAE"/>
    <w:rsid w:val="73133426"/>
    <w:rsid w:val="7423420D"/>
    <w:rsid w:val="787C2638"/>
    <w:rsid w:val="789A0DA2"/>
    <w:rsid w:val="7C55517F"/>
    <w:rsid w:val="7E6671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794</Words>
  <Characters>854</Characters>
  <Lines>0</Lines>
  <Paragraphs>0</Paragraphs>
  <TotalTime>56</TotalTime>
  <ScaleCrop>false</ScaleCrop>
  <LinksUpToDate>false</LinksUpToDate>
  <CharactersWithSpaces>976</CharactersWithSpaces>
  <Application>WPS Office_11.1.0.12759_F1E327BC-269C-435d-A152-05C5408002CA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2021-09-28T02:53:00Z</dcterms:created>
  <dc:creator>USER</dc:creator>
  <cp:lastModifiedBy>一路向东</cp:lastModifiedBy>
  <dcterms:modified xsi:type="dcterms:W3CDTF">2022-10-29T03:22:09Z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2052-11.1.0.12759</vt:lpwstr>
  </property>
  <property fmtid="{D5CDD505-2E9C-101B-9397-08002B2CF9AE}" pid="3" name="ICV">
    <vt:lpwstr>DD4B06F91BB149B7AC0C1EEF16AD07C5</vt:lpwstr>
  </property>
</Properties>
</file>