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FF5E6">
      <w:pPr>
        <w:pStyle w:val="2"/>
        <w:keepNext w:val="0"/>
        <w:keepLines w:val="0"/>
        <w:widowControl/>
        <w:suppressLineNumbers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202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5</w:t>
      </w:r>
      <w:r>
        <w:rPr>
          <w:b/>
          <w:bCs/>
          <w:sz w:val="28"/>
          <w:szCs w:val="28"/>
        </w:rPr>
        <w:t>“外研社</w:t>
      </w:r>
      <w:r>
        <w:rPr>
          <w:rFonts w:hint="eastAsia"/>
          <w:b/>
          <w:bCs/>
          <w:sz w:val="28"/>
          <w:szCs w:val="28"/>
          <w:lang w:val="en-US" w:eastAsia="zh-CN"/>
        </w:rPr>
        <w:t>·</w:t>
      </w:r>
      <w:r>
        <w:rPr>
          <w:b/>
          <w:bCs/>
          <w:sz w:val="28"/>
          <w:szCs w:val="28"/>
        </w:rPr>
        <w:t>国才杯”“理解当代中国”</w:t>
      </w:r>
      <w:r>
        <w:rPr>
          <w:rFonts w:hint="eastAsia"/>
          <w:b/>
          <w:bCs/>
          <w:sz w:val="28"/>
          <w:szCs w:val="28"/>
        </w:rPr>
        <w:t>浙江省大学生外语能力</w:t>
      </w:r>
    </w:p>
    <w:p w14:paraId="4DFE480B">
      <w:pPr>
        <w:pStyle w:val="2"/>
        <w:keepNext w:val="0"/>
        <w:keepLines w:val="0"/>
        <w:widowControl/>
        <w:suppressLineNumbers w:val="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大赛（英语口译赛道）湖州学院校内选拔赛</w:t>
      </w:r>
    </w:p>
    <w:p w14:paraId="1824D8F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“外研社·国才杯”“理解当代中国”全国大学生外语能力大赛（简称“大赛”）通知已由北京外国语大学及大赛组委会正式发布。大赛旨在深化“三进”工作，创新课程思政，培养有家国情怀、有全球视野、有专业本领的国际化高层次外语专业人才和复合型外语人才，展现可信、可爱、可敬的中国形象，展现积极向上、奋斗激扬的中国青年力量，广泛传播中国主张、中国智慧、中国方案，推动中国更好走向世界、世界更好了解中国。为引导当代大学生深入理解当代中国，提升跨文化传播能力，助力构建中国特色话语体系，现决定举办</w:t>
      </w:r>
      <w:r>
        <w:rPr>
          <w:rFonts w:hint="default" w:ascii="Times New Roman" w:hAnsi="Times New Roman" w:eastAsia="宋体" w:cs="Times New Roman"/>
          <w:sz w:val="24"/>
          <w:szCs w:val="24"/>
        </w:rPr>
        <w:t>2025</w:t>
      </w:r>
      <w:r>
        <w:rPr>
          <w:rFonts w:hint="eastAsia" w:ascii="宋体" w:hAnsi="宋体" w:eastAsia="宋体" w:cs="宋体"/>
          <w:sz w:val="24"/>
          <w:szCs w:val="24"/>
        </w:rPr>
        <w:t>“外研社·国才杯”“理解当代中国”浙江省大学生外语能力大赛（英语口译赛道）湖州学院校内选拔赛，欢迎同学们积极参赛。</w:t>
      </w:r>
    </w:p>
    <w:p w14:paraId="494BA46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</w:pPr>
      <w:r>
        <w:rPr>
          <w:rStyle w:val="6"/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（一）参赛对象</w:t>
      </w:r>
    </w:p>
    <w:p w14:paraId="1981E94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湖州学院</w:t>
      </w:r>
      <w:r>
        <w:rPr>
          <w:rFonts w:hint="eastAsia" w:ascii="宋体" w:hAnsi="宋体" w:eastAsia="宋体" w:cs="宋体"/>
          <w:sz w:val="24"/>
          <w:szCs w:val="24"/>
        </w:rPr>
        <w:t>全日制在校本科生。</w:t>
      </w:r>
    </w:p>
    <w:p w14:paraId="677E1A9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Style w:val="6"/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</w:pPr>
      <w:r>
        <w:rPr>
          <w:rStyle w:val="6"/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（二）大赛赛题</w:t>
      </w:r>
    </w:p>
    <w:p w14:paraId="630EBE4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“理解中国，沟通世界”为主题，深入领会习近平新时代中国特色社会主义思想的核心要义，理解中国之路、中国之治、中国之理，涵养家国情怀、全球视野，拓展知识广度、思想深度，展现外语能力、跨文化能力、思辨能力、创新能力等综合素养。</w:t>
      </w:r>
    </w:p>
    <w:p w14:paraId="6B8428B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比赛将结合“理解当代中国”相关主题，围绕中外文化交流、经济发展、科技创新、生态文明等热点话题设置音频材料，考查选手在真实语境下的英汉/汉英口头互译能力。</w:t>
      </w:r>
    </w:p>
    <w:p w14:paraId="332E07E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Style w:val="6"/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Style w:val="6"/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（三）大赛形式</w:t>
      </w:r>
    </w:p>
    <w:p w14:paraId="191C007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采用交替传译形式：先听</w:t>
      </w:r>
      <w:r>
        <w:rPr>
          <w:rFonts w:hint="default" w:ascii="Times New Roman" w:hAnsi="Times New Roman" w:eastAsia="宋体" w:cs="Times New Roman"/>
          <w:sz w:val="24"/>
          <w:szCs w:val="24"/>
        </w:rPr>
        <w:t>1分钟左右英语音频，音频播放完毕后，参赛者需在1.5分钟内将其译为中文；再听1分钟左右中文音频，音频播放完毕后，参赛者需在1.5分钟内将其译为英文。</w:t>
      </w:r>
    </w:p>
    <w:p w14:paraId="588F086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比赛要求：现场允许记笔记，考场提供纸笔；音频仅播放一遍；逾时部分口译无效。</w:t>
      </w:r>
    </w:p>
    <w:p w14:paraId="699BA7C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评分方式：由校内评委根据内容完整度、语言表达、逻辑结构、术语使用等维度综合评分。</w:t>
      </w:r>
    </w:p>
    <w:p w14:paraId="7A692B8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Style w:val="6"/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Style w:val="6"/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（四）大赛时间、地点</w:t>
      </w:r>
    </w:p>
    <w:p w14:paraId="7C27C58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/>
        <w:jc w:val="both"/>
        <w:textAlignment w:val="auto"/>
        <w:rPr>
          <w:rFonts w:hint="default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初赛于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2025年5月21日（周三）13:30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地点待定；决赛时间地点另行通知。</w:t>
      </w:r>
    </w:p>
    <w:p w14:paraId="4E76A05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Style w:val="6"/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Style w:val="6"/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（五）奖项设置</w:t>
      </w:r>
    </w:p>
    <w:p w14:paraId="0F7E258E"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both"/>
        <w:textAlignment w:val="auto"/>
        <w:rPr>
          <w:rStyle w:val="6"/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参考初赛成绩和决赛成绩，按总分从高到低决定省赛参赛选手及校赛获奖名单。</w:t>
      </w:r>
    </w:p>
    <w:p w14:paraId="32507C82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Style w:val="6"/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Style w:val="6"/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报名方式</w:t>
      </w:r>
    </w:p>
    <w:p w14:paraId="3D880D04">
      <w:pPr>
        <w:jc w:val="both"/>
        <w:rPr>
          <w:rFonts w:hint="eastAsia"/>
          <w:sz w:val="24"/>
          <w:szCs w:val="24"/>
        </w:rPr>
      </w:pPr>
    </w:p>
    <w:p w14:paraId="49ED7168">
      <w:pPr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>报名时间：即日起至</w:t>
      </w:r>
      <w:r>
        <w:rPr>
          <w:rFonts w:hint="default" w:ascii="Times New Roman" w:hAnsi="Times New Roman" w:cs="Times New Roman"/>
          <w:sz w:val="24"/>
          <w:szCs w:val="24"/>
        </w:rPr>
        <w:t>2025年5月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sz w:val="24"/>
          <w:szCs w:val="24"/>
        </w:rPr>
        <w:t>日18:00。</w:t>
      </w:r>
    </w:p>
    <w:p w14:paraId="0D8BF0FA"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A6E804A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报名方式：参赛学生请加入以下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qq</w:t>
      </w:r>
      <w:r>
        <w:rPr>
          <w:rFonts w:hint="default" w:ascii="Times New Roman" w:hAnsi="Times New Roman" w:cs="Times New Roman"/>
          <w:sz w:val="24"/>
          <w:szCs w:val="24"/>
        </w:rPr>
        <w:t>群：</w:t>
      </w:r>
    </w:p>
    <w:p w14:paraId="55191AA8">
      <w:pPr>
        <w:jc w:val="both"/>
        <w:rPr>
          <w:rFonts w:hint="eastAsia" w:eastAsia="宋体"/>
          <w:sz w:val="24"/>
          <w:szCs w:val="24"/>
          <w:lang w:eastAsia="zh-CN"/>
        </w:rPr>
      </w:pPr>
    </w:p>
    <w:p w14:paraId="716ACF6D">
      <w:pPr>
        <w:jc w:val="both"/>
        <w:rPr>
          <w:rFonts w:hint="eastAsia"/>
          <w:sz w:val="24"/>
          <w:szCs w:val="24"/>
        </w:rPr>
      </w:pPr>
    </w:p>
    <w:p w14:paraId="5E580EA3">
      <w:pPr>
        <w:jc w:val="both"/>
        <w:rPr>
          <w:rFonts w:hint="eastAsia"/>
          <w:sz w:val="24"/>
          <w:szCs w:val="24"/>
        </w:rPr>
      </w:pPr>
      <w:r>
        <w:rPr>
          <w:rFonts w:hint="eastAsia" w:eastAsia="宋体"/>
          <w:sz w:val="24"/>
          <w:szCs w:val="24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294005</wp:posOffset>
            </wp:positionH>
            <wp:positionV relativeFrom="paragraph">
              <wp:posOffset>66040</wp:posOffset>
            </wp:positionV>
            <wp:extent cx="1469390" cy="1936750"/>
            <wp:effectExtent l="0" t="0" r="9525" b="6350"/>
            <wp:wrapTight wrapText="bothSides">
              <wp:wrapPolygon>
                <wp:start x="0" y="0"/>
                <wp:lineTo x="0" y="21310"/>
                <wp:lineTo x="21264" y="21310"/>
                <wp:lineTo x="21264" y="0"/>
                <wp:lineTo x="0" y="0"/>
              </wp:wrapPolygon>
            </wp:wrapTight>
            <wp:docPr id="6" name="图片 6" descr="84d1bea37e1d9223945c97e7eb862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4d1bea37e1d9223945c97e7eb862c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939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32B1D6">
      <w:pPr>
        <w:jc w:val="both"/>
        <w:rPr>
          <w:rFonts w:hint="eastAsia"/>
          <w:sz w:val="24"/>
          <w:szCs w:val="24"/>
        </w:rPr>
      </w:pPr>
    </w:p>
    <w:p w14:paraId="2D83FC0F">
      <w:pPr>
        <w:jc w:val="both"/>
        <w:rPr>
          <w:rFonts w:hint="eastAsia"/>
          <w:sz w:val="24"/>
          <w:szCs w:val="24"/>
        </w:rPr>
      </w:pPr>
    </w:p>
    <w:p w14:paraId="5402740A">
      <w:pPr>
        <w:jc w:val="both"/>
        <w:rPr>
          <w:rFonts w:hint="eastAsia"/>
          <w:sz w:val="24"/>
          <w:szCs w:val="24"/>
        </w:rPr>
      </w:pPr>
    </w:p>
    <w:p w14:paraId="13010F96">
      <w:pPr>
        <w:jc w:val="both"/>
        <w:rPr>
          <w:rFonts w:hint="eastAsia"/>
          <w:sz w:val="24"/>
          <w:szCs w:val="24"/>
        </w:rPr>
      </w:pPr>
    </w:p>
    <w:p w14:paraId="04C62D1A">
      <w:pPr>
        <w:jc w:val="both"/>
        <w:rPr>
          <w:rFonts w:hint="eastAsia"/>
          <w:sz w:val="24"/>
          <w:szCs w:val="24"/>
        </w:rPr>
      </w:pPr>
    </w:p>
    <w:p w14:paraId="42369A24">
      <w:pPr>
        <w:jc w:val="both"/>
        <w:rPr>
          <w:rFonts w:hint="eastAsia"/>
          <w:sz w:val="24"/>
          <w:szCs w:val="24"/>
        </w:rPr>
      </w:pPr>
    </w:p>
    <w:p w14:paraId="2B126E01">
      <w:pPr>
        <w:jc w:val="both"/>
        <w:rPr>
          <w:rFonts w:hint="eastAsia"/>
          <w:sz w:val="24"/>
          <w:szCs w:val="24"/>
        </w:rPr>
      </w:pPr>
    </w:p>
    <w:p w14:paraId="692F99C2">
      <w:pPr>
        <w:jc w:val="both"/>
        <w:rPr>
          <w:rFonts w:hint="eastAsia"/>
          <w:sz w:val="24"/>
          <w:szCs w:val="24"/>
        </w:rPr>
      </w:pPr>
    </w:p>
    <w:p w14:paraId="21930047">
      <w:pPr>
        <w:jc w:val="both"/>
        <w:rPr>
          <w:rFonts w:hint="eastAsia"/>
          <w:sz w:val="24"/>
          <w:szCs w:val="24"/>
        </w:rPr>
      </w:pPr>
    </w:p>
    <w:p w14:paraId="60673A4D">
      <w:pPr>
        <w:jc w:val="both"/>
        <w:rPr>
          <w:rFonts w:hint="eastAsia"/>
          <w:sz w:val="24"/>
          <w:szCs w:val="24"/>
        </w:rPr>
      </w:pPr>
    </w:p>
    <w:p w14:paraId="2A918A9C">
      <w:pPr>
        <w:jc w:val="both"/>
        <w:rPr>
          <w:rFonts w:hint="eastAsia"/>
          <w:sz w:val="24"/>
          <w:szCs w:val="24"/>
        </w:rPr>
      </w:pPr>
    </w:p>
    <w:p w14:paraId="64BCB647">
      <w:pPr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联系人：</w:t>
      </w:r>
      <w:r>
        <w:rPr>
          <w:rFonts w:hint="eastAsia"/>
          <w:sz w:val="24"/>
          <w:szCs w:val="24"/>
          <w:lang w:val="en-US" w:eastAsia="zh-CN"/>
        </w:rPr>
        <w:t>庄</w:t>
      </w:r>
      <w:r>
        <w:rPr>
          <w:rFonts w:hint="eastAsia"/>
          <w:sz w:val="24"/>
          <w:szCs w:val="24"/>
        </w:rPr>
        <w:t>老师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13868279046</w:t>
      </w:r>
    </w:p>
    <w:p w14:paraId="2DB6FE4B">
      <w:pPr>
        <w:pStyle w:val="3"/>
        <w:keepNext w:val="0"/>
        <w:keepLines w:val="0"/>
        <w:widowControl/>
        <w:suppressLineNumbers w:val="0"/>
        <w:jc w:val="both"/>
        <w:rPr>
          <w:rFonts w:hint="default" w:eastAsia="宋体"/>
          <w:b w:val="0"/>
          <w:bCs/>
          <w:lang w:val="en-US" w:eastAsia="zh-CN"/>
        </w:rPr>
      </w:pPr>
      <w:r>
        <w:rPr>
          <w:rStyle w:val="6"/>
          <w:rFonts w:hint="eastAsia" w:ascii="黑体" w:hAnsi="宋体" w:eastAsia="黑体" w:cs="黑体"/>
          <w:sz w:val="24"/>
          <w:szCs w:val="24"/>
        </w:rPr>
        <w:t>                      </w:t>
      </w:r>
      <w:r>
        <w:rPr>
          <w:rStyle w:val="6"/>
          <w:rFonts w:hint="eastAsia" w:ascii="宋体" w:hAnsi="宋体" w:eastAsia="宋体" w:cs="宋体"/>
          <w:sz w:val="24"/>
          <w:szCs w:val="24"/>
        </w:rPr>
        <w:t>   </w:t>
      </w:r>
      <w:r>
        <w:rPr>
          <w:rStyle w:val="6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湖州学院人文学院</w:t>
      </w:r>
    </w:p>
    <w:p w14:paraId="54FD65A3">
      <w:pPr>
        <w:pStyle w:val="3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b w:val="0"/>
          <w:bCs/>
        </w:rPr>
      </w:pPr>
      <w:r>
        <w:rPr>
          <w:rStyle w:val="6"/>
          <w:rFonts w:hint="eastAsia" w:ascii="宋体" w:hAnsi="宋体" w:eastAsia="宋体" w:cs="宋体"/>
          <w:b w:val="0"/>
          <w:bCs/>
          <w:sz w:val="24"/>
          <w:szCs w:val="24"/>
        </w:rPr>
        <w:t>                   </w:t>
      </w:r>
      <w:r>
        <w:rPr>
          <w:rStyle w:val="6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     </w:t>
      </w:r>
      <w:r>
        <w:rPr>
          <w:rStyle w:val="6"/>
          <w:rFonts w:hint="default" w:ascii="Times New Roman" w:hAnsi="Times New Roman" w:eastAsia="宋体" w:cs="Times New Roman"/>
          <w:b w:val="0"/>
          <w:bCs/>
          <w:sz w:val="24"/>
          <w:szCs w:val="24"/>
        </w:rPr>
        <w:t>202</w:t>
      </w:r>
      <w:r>
        <w:rPr>
          <w:rStyle w:val="6"/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5</w:t>
      </w:r>
      <w:r>
        <w:rPr>
          <w:rStyle w:val="6"/>
          <w:rFonts w:hint="default" w:ascii="Times New Roman" w:hAnsi="Times New Roman" w:eastAsia="宋体" w:cs="Times New Roman"/>
          <w:b w:val="0"/>
          <w:bCs/>
          <w:sz w:val="24"/>
          <w:szCs w:val="24"/>
        </w:rPr>
        <w:t>年</w:t>
      </w:r>
      <w:r>
        <w:rPr>
          <w:rStyle w:val="6"/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Style w:val="6"/>
          <w:rFonts w:hint="default" w:ascii="Times New Roman" w:hAnsi="Times New Roman" w:eastAsia="宋体" w:cs="Times New Roman"/>
          <w:b w:val="0"/>
          <w:bCs/>
          <w:sz w:val="24"/>
          <w:szCs w:val="24"/>
        </w:rPr>
        <w:t>月</w:t>
      </w:r>
      <w:r>
        <w:rPr>
          <w:rStyle w:val="6"/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28</w:t>
      </w:r>
      <w:r>
        <w:rPr>
          <w:rStyle w:val="6"/>
          <w:rFonts w:hint="default" w:ascii="Times New Roman" w:hAnsi="Times New Roman" w:eastAsia="宋体" w:cs="Times New Roman"/>
          <w:b w:val="0"/>
          <w:bCs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a马上行楷">
    <w:panose1 w:val="02010600010101010101"/>
    <w:charset w:val="86"/>
    <w:family w:val="auto"/>
    <w:pitch w:val="default"/>
    <w:sig w:usb0="00000001" w:usb1="080E0000" w:usb2="00000000" w:usb3="00000000" w:csb0="00040003" w:csb1="00000000"/>
  </w:font>
  <w:font w:name="Aa随性手写体">
    <w:panose1 w:val="02010600010101010101"/>
    <w:charset w:val="86"/>
    <w:family w:val="auto"/>
    <w:pitch w:val="default"/>
    <w:sig w:usb0="00000001" w:usb1="080E0000" w:usb2="00000000" w:usb3="00000000" w:csb0="00040003" w:csb1="00000000"/>
  </w:font>
  <w:font w:name="可可陪你打怪兽">
    <w:panose1 w:val="020B0503020204020204"/>
    <w:charset w:val="80"/>
    <w:family w:val="auto"/>
    <w:pitch w:val="default"/>
    <w:sig w:usb0="A0000287" w:usb1="080F0C78" w:usb2="00000012" w:usb3="00000000" w:csb0="40020001" w:csb1="0082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2C65F"/>
    <w:multiLevelType w:val="singleLevel"/>
    <w:tmpl w:val="5572C65F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3Y2I3OTRlNTA1NjUwZGY1NGI3NTM4NWZhMGI4N2IifQ=="/>
  </w:docVars>
  <w:rsids>
    <w:rsidRoot w:val="125745D6"/>
    <w:rsid w:val="01CD46E2"/>
    <w:rsid w:val="125745D6"/>
    <w:rsid w:val="24047B0B"/>
    <w:rsid w:val="25076767"/>
    <w:rsid w:val="298B4180"/>
    <w:rsid w:val="2FE11CE8"/>
    <w:rsid w:val="434D25A9"/>
    <w:rsid w:val="4BD205DC"/>
    <w:rsid w:val="4BF14671"/>
    <w:rsid w:val="4DF53699"/>
    <w:rsid w:val="52975A70"/>
    <w:rsid w:val="56170651"/>
    <w:rsid w:val="765834B5"/>
    <w:rsid w:val="7E8B4E88"/>
    <w:rsid w:val="DDCFE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773</Words>
  <Characters>808</Characters>
  <Lines>0</Lines>
  <Paragraphs>0</Paragraphs>
  <TotalTime>2</TotalTime>
  <ScaleCrop>false</ScaleCrop>
  <LinksUpToDate>false</LinksUpToDate>
  <CharactersWithSpaces>891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2024-06-14T15:03:00Z</dcterms:created>
  <dc:creator>moussena</dc:creator>
  <cp:lastModifiedBy>dodo</cp:lastModifiedBy>
  <dcterms:modified xsi:type="dcterms:W3CDTF">2025-04-28T11:49:01Z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D6D25BF630C54D34B761E906F49FA8AD_13</vt:lpwstr>
  </property>
  <property fmtid="{D5CDD505-2E9C-101B-9397-08002B2CF9AE}" pid="4" name="KSOTemplateDocerSaveRecord">
    <vt:lpwstr>eyJoZGlkIjoiNzVkYzc2MWIzODZkOGQ0YmJiNTA1Y2IzOTI4NDFlYzIiLCJ1c2VySWQiOiI2ODk5NjAzMDUifQ==</vt:lpwstr>
  </property>
</Properties>
</file>