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B5DAB">
      <w:pPr>
        <w:rPr>
          <w:rFonts w:ascii="Times New Roman" w:hAnsi="Times New Roman" w:cs="Times New Roman"/>
          <w:b/>
          <w:sz w:val="24"/>
          <w:szCs w:val="24"/>
        </w:rPr>
      </w:pPr>
    </w:p>
    <w:p w14:paraId="358781E1">
      <w:pPr>
        <w:jc w:val="both"/>
        <w:rPr>
          <w:rFonts w:hint="eastAsia" w:ascii="Times New Roman" w:cs="Times New Roman"/>
          <w:b/>
          <w:w w:val="90"/>
          <w:sz w:val="28"/>
          <w:szCs w:val="28"/>
        </w:rPr>
      </w:pPr>
      <w:r>
        <w:rPr>
          <w:rFonts w:hint="eastAsia" w:ascii="Times New Roman" w:cs="Times New Roman"/>
          <w:b/>
          <w:w w:val="90"/>
          <w:sz w:val="28"/>
          <w:szCs w:val="28"/>
        </w:rPr>
        <w:t>202</w:t>
      </w:r>
      <w:r>
        <w:rPr>
          <w:rFonts w:hint="eastAsia" w:ascii="Times New Roman" w:cs="Times New Roman"/>
          <w:b/>
          <w:w w:val="90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“</w:t>
      </w:r>
      <w:r>
        <w:rPr>
          <w:rFonts w:ascii="Times New Roman" w:cs="Times New Roman"/>
          <w:b/>
          <w:w w:val="90"/>
          <w:sz w:val="28"/>
          <w:szCs w:val="28"/>
        </w:rPr>
        <w:t>外研社</w:t>
      </w:r>
      <w:r>
        <w:rPr>
          <w:rFonts w:ascii="Times New Roman" w:hAnsi="Times New Roman" w:cs="Times New Roman"/>
          <w:b/>
          <w:w w:val="90"/>
          <w:sz w:val="28"/>
          <w:szCs w:val="28"/>
        </w:rPr>
        <w:t>·</w:t>
      </w:r>
      <w:r>
        <w:rPr>
          <w:rFonts w:ascii="Times New Roman" w:cs="Times New Roman"/>
          <w:b/>
          <w:w w:val="90"/>
          <w:sz w:val="28"/>
          <w:szCs w:val="28"/>
        </w:rPr>
        <w:t>国才杯</w:t>
      </w: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”“理解当代中国”</w:t>
      </w:r>
      <w:r>
        <w:rPr>
          <w:rFonts w:hint="eastAsia" w:ascii="Times New Roman" w:cs="Times New Roman"/>
          <w:b/>
          <w:w w:val="90"/>
          <w:sz w:val="28"/>
          <w:szCs w:val="28"/>
        </w:rPr>
        <w:t>英语</w:t>
      </w:r>
      <w:r>
        <w:rPr>
          <w:rFonts w:hint="eastAsia" w:ascii="Times New Roman" w:cs="Times New Roman"/>
          <w:b/>
          <w:w w:val="90"/>
          <w:sz w:val="28"/>
          <w:szCs w:val="28"/>
          <w:lang w:val="en-US" w:eastAsia="zh-CN"/>
        </w:rPr>
        <w:t>笔译大赛</w:t>
      </w:r>
      <w:r>
        <w:rPr>
          <w:rFonts w:ascii="Times New Roman" w:cs="Times New Roman"/>
          <w:b/>
          <w:w w:val="90"/>
          <w:sz w:val="28"/>
          <w:szCs w:val="28"/>
        </w:rPr>
        <w:t>湖州学院选拔赛（网络赛场）</w:t>
      </w:r>
    </w:p>
    <w:p w14:paraId="09B80BEA">
      <w:pPr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一、大赛简介</w:t>
      </w:r>
    </w:p>
    <w:p w14:paraId="15A23FF8">
      <w:pPr>
        <w:jc w:val="left"/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 xml:space="preserve">    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“外研社·国才杯”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“理解当代中国”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全国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大学生英语综合能力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大赛是由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北京外国语大学主办、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外语教学与研究出版社承办的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全国性赛事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eastAsia="zh-CN"/>
        </w:rPr>
        <w:t>，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被我校列为大学生学科竞赛国家级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A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类赛事。</w:t>
      </w:r>
    </w:p>
    <w:p w14:paraId="71038268">
      <w:pPr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二</w:t>
      </w:r>
      <w:r>
        <w:rPr>
          <w:rFonts w:ascii="Times New Roman" w:hAnsi="Times New Roman" w:cs="Times New Roman"/>
          <w:b/>
          <w:w w:val="90"/>
          <w:sz w:val="28"/>
          <w:szCs w:val="28"/>
        </w:rPr>
        <w:t>、参赛对象</w:t>
      </w:r>
    </w:p>
    <w:p w14:paraId="497A91D7">
      <w:pPr>
        <w:spacing w:afterLines="50"/>
        <w:ind w:firstLine="480" w:firstLineChars="20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我校全体本科生均可参赛，不限专业。</w:t>
      </w:r>
    </w:p>
    <w:p w14:paraId="576FE490">
      <w:pPr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三</w:t>
      </w:r>
      <w:r>
        <w:rPr>
          <w:rFonts w:ascii="Times New Roman" w:hAnsi="Times New Roman" w:cs="Times New Roman"/>
          <w:b/>
          <w:w w:val="90"/>
          <w:sz w:val="28"/>
          <w:szCs w:val="28"/>
        </w:rPr>
        <w:t>、参赛</w:t>
      </w:r>
      <w:r>
        <w:rPr>
          <w:rFonts w:hint="eastAsia" w:ascii="Times New Roman" w:hAnsi="Times New Roman" w:cs="Times New Roman"/>
          <w:b/>
          <w:w w:val="90"/>
          <w:sz w:val="28"/>
          <w:szCs w:val="28"/>
        </w:rPr>
        <w:t>详情</w:t>
      </w:r>
    </w:p>
    <w:p w14:paraId="1304500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bCs/>
          <w:sz w:val="24"/>
          <w:szCs w:val="24"/>
          <w:lang w:eastAsia="zh-CN"/>
        </w:rPr>
        <w:t>（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cs="宋体"/>
          <w:b/>
          <w:bCs/>
          <w:sz w:val="24"/>
          <w:szCs w:val="24"/>
          <w:lang w:eastAsia="zh-CN"/>
        </w:rPr>
        <w:t>）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报名起止时间</w:t>
      </w:r>
    </w:p>
    <w:p w14:paraId="5BA0576B">
      <w:pPr>
        <w:autoSpaceDE w:val="0"/>
        <w:autoSpaceDN w:val="0"/>
        <w:adjustRightInd w:val="0"/>
        <w:spacing w:afterLines="50"/>
        <w:ind w:firstLine="482" w:firstLineChars="200"/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即日起开始报名，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报名截止日期：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202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年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月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  <w:lang w:val="en-US" w:eastAsia="zh-CN"/>
        </w:rPr>
        <w:t>13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日</w:t>
      </w:r>
      <w:r>
        <w:rPr>
          <w:rFonts w:hint="eastAsia"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17点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。</w:t>
      </w:r>
    </w:p>
    <w:p w14:paraId="5614E5EB">
      <w:pPr>
        <w:numPr>
          <w:ilvl w:val="0"/>
          <w:numId w:val="1"/>
        </w:numPr>
        <w:autoSpaceDE w:val="0"/>
        <w:autoSpaceDN w:val="0"/>
        <w:adjustRightInd w:val="0"/>
        <w:spacing w:afterLines="50"/>
        <w:jc w:val="left"/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比赛时间</w:t>
      </w:r>
    </w:p>
    <w:p w14:paraId="61C6873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82" w:firstLineChars="200"/>
        <w:jc w:val="both"/>
        <w:rPr>
          <w:rFonts w:hint="eastAsia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bCs/>
          <w:sz w:val="24"/>
          <w:szCs w:val="24"/>
          <w:lang w:val="en-US" w:eastAsia="zh-CN"/>
        </w:rPr>
        <w:t>校级初赛时间初定为5月15日：19：00-21:00。</w:t>
      </w:r>
    </w:p>
    <w:p w14:paraId="54A9C43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82" w:firstLineChars="200"/>
        <w:jc w:val="both"/>
        <w:rPr>
          <w:rFonts w:hint="eastAsia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bCs/>
          <w:sz w:val="24"/>
          <w:szCs w:val="24"/>
          <w:lang w:val="en-US" w:eastAsia="zh-CN"/>
        </w:rPr>
        <w:t>校级测试时间初定为5月14日9：00-20:00</w:t>
      </w:r>
    </w:p>
    <w:p w14:paraId="370A2C9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/>
        <w:ind w:right="0" w:firstLine="482" w:firstLineChars="200"/>
        <w:jc w:val="both"/>
        <w:textAlignment w:val="auto"/>
        <w:rPr>
          <w:rFonts w:hint="default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bCs/>
          <w:sz w:val="24"/>
          <w:szCs w:val="24"/>
          <w:lang w:val="en-US" w:eastAsia="zh-CN"/>
        </w:rPr>
        <w:t>校级复赛：2025年10月12日（具体时间待定）。</w:t>
      </w:r>
    </w:p>
    <w:p w14:paraId="583859C1">
      <w:pPr>
        <w:keepNext w:val="0"/>
        <w:keepLines w:val="0"/>
        <w:widowControl/>
        <w:suppressLineNumbers w:val="0"/>
        <w:jc w:val="left"/>
        <w:rPr>
          <w:rFonts w:hint="default" w:ascii="Times New Roman" w:cs="Times New Roman" w:hAnsiTheme="minorEastAsia" w:eastAsia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三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报名方式</w:t>
      </w:r>
    </w:p>
    <w:p w14:paraId="17B994C2">
      <w:pPr>
        <w:keepNext w:val="0"/>
        <w:keepLines w:val="0"/>
        <w:widowControl/>
        <w:suppressLineNumbers w:val="0"/>
        <w:ind w:firstLine="482" w:firstLineChars="200"/>
        <w:jc w:val="left"/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（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）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注册登录并选择报名赛项</w:t>
      </w:r>
    </w:p>
    <w:p w14:paraId="541982AC"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扫描下方二维码或复制报名网址（https://m.saikr.com/vse/WYNLGKS2025?ces=XB22606）至浏览器进入报名页面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点击页面右下角的“报名入口”。可使用微信授权或手机验证码登录个人账号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选择报名的赛项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英语组综合能力赛项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 w14:paraId="28E2E8BB">
      <w:pPr>
        <w:autoSpaceDE w:val="0"/>
        <w:autoSpaceDN w:val="0"/>
        <w:adjustRightInd w:val="0"/>
        <w:spacing w:afterLines="50"/>
        <w:ind w:firstLine="480" w:firstLineChars="200"/>
        <w:rPr>
          <w:rFonts w:hint="eastAsia" w:ascii="Times New Roman" w:cs="Times New Roman" w:hAnsiTheme="minorEastAsia" w:eastAsiaTheme="minorEastAsia"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 w:ascii="Times New Roman" w:cs="Times New Roman" w:hAnsiTheme="minorEastAsia" w:eastAsiaTheme="minorEastAsia"/>
          <w:color w:val="333333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2203450" cy="2203450"/>
            <wp:effectExtent l="0" t="0" r="6350" b="6350"/>
            <wp:docPr id="1" name="图片 1" descr="b39d8cd92f7195376a6a12b338509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39d8cd92f7195376a6a12b3385090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 xml:space="preserve">           </w:t>
      </w:r>
      <w:r>
        <w:rPr>
          <w:rFonts w:hint="eastAsia" w:ascii="Times New Roman" w:cs="Times New Roman" w:hAnsiTheme="minorEastAsia" w:eastAsiaTheme="minorEastAsia"/>
          <w:color w:val="333333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1185545" cy="2292985"/>
            <wp:effectExtent l="0" t="0" r="14605" b="12065"/>
            <wp:docPr id="2" name="图片 2" descr="d605cd53edcac75d27416ecaa800db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605cd53edcac75d27416ecaa800dbf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FA563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（2）</w:t>
      </w: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填写竞赛报名表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eastAsia="zh-CN"/>
        </w:rPr>
        <w:t>、</w:t>
      </w: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确认报名并缴费</w:t>
      </w:r>
    </w:p>
    <w:p w14:paraId="4D67A4F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t>依据个人实际情况填写竞赛报名表，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每位选手可填写</w:t>
      </w:r>
      <w:r>
        <w:rPr>
          <w:rStyle w:val="9"/>
          <w:rFonts w:ascii="宋体" w:hAnsi="宋体" w:eastAsia="宋体" w:cs="宋体"/>
          <w:kern w:val="0"/>
          <w:sz w:val="24"/>
          <w:szCs w:val="24"/>
          <w:lang w:val="en-US" w:eastAsia="zh-CN" w:bidi="ar"/>
        </w:rPr>
        <w:t>一位指导教师</w:t>
      </w:r>
      <w:r>
        <w:rPr>
          <w:rFonts w:hint="eastAsia" w:cs="宋体"/>
          <w:kern w:val="0"/>
          <w:sz w:val="24"/>
          <w:szCs w:val="24"/>
          <w:lang w:val="en-US" w:eastAsia="zh-CN" w:bidi="ar"/>
        </w:rPr>
        <w:t>，</w:t>
      </w:r>
      <w:r>
        <w:t>确认填写无误后点击“下一步”。</w:t>
      </w:r>
      <w:r>
        <w:rPr>
          <w:rFonts w:hint="eastAsia"/>
          <w:lang w:val="en-US" w:eastAsia="zh-CN"/>
        </w:rPr>
        <w:t>然后</w:t>
      </w:r>
      <w:r>
        <w:t>核对个人信息，选择报名场次，</w:t>
      </w:r>
      <w:r>
        <w:rPr>
          <w:rFonts w:hint="eastAsia"/>
          <w:b/>
          <w:bCs/>
          <w:lang w:val="en-US" w:eastAsia="zh-CN"/>
        </w:rPr>
        <w:t>5月15日为必选赛场</w:t>
      </w:r>
      <w:r>
        <w:rPr>
          <w:rFonts w:hint="eastAsia"/>
          <w:lang w:val="en-US" w:eastAsia="zh-CN"/>
        </w:rPr>
        <w:t>，</w:t>
      </w:r>
      <w:r>
        <w:rPr>
          <w:rFonts w:hint="eastAsia"/>
          <w:b/>
          <w:bCs/>
          <w:lang w:val="en-US" w:eastAsia="zh-CN"/>
        </w:rPr>
        <w:t>9月20日为自选赛场</w:t>
      </w:r>
      <w:r>
        <w:rPr>
          <w:rFonts w:hint="eastAsia"/>
          <w:lang w:val="en-US" w:eastAsia="zh-CN"/>
        </w:rPr>
        <w:t>。最后</w:t>
      </w:r>
      <w:r>
        <w:t>点击右下角的“确认报名”完成付款（英语组报名费为</w:t>
      </w:r>
      <w:r>
        <w:rPr>
          <w:rStyle w:val="9"/>
        </w:rPr>
        <w:t>45元/人/场</w:t>
      </w:r>
      <w:r>
        <w:t>）。</w:t>
      </w:r>
    </w:p>
    <w:p w14:paraId="0CDF5E6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jc w:val="both"/>
      </w:pPr>
    </w:p>
    <w:p w14:paraId="2ABFDF2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86280" cy="4311650"/>
            <wp:effectExtent l="0" t="0" r="13970" b="1270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r="2677" b="4655"/>
                    <a:stretch>
                      <a:fillRect/>
                    </a:stretch>
                  </pic:blipFill>
                  <pic:spPr>
                    <a:xfrm>
                      <a:off x="0" y="0"/>
                      <a:ext cx="1986280" cy="431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37410" cy="4327525"/>
            <wp:effectExtent l="0" t="0" r="0" b="15875"/>
            <wp:docPr id="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r="-9548" b="1440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432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FA17B26">
      <w:pPr>
        <w:keepNext w:val="0"/>
        <w:keepLines w:val="0"/>
        <w:widowControl/>
        <w:suppressLineNumbers w:val="0"/>
        <w:jc w:val="left"/>
      </w:pPr>
      <w:r>
        <w:t>注：请参赛选手缴费前务必</w:t>
      </w:r>
      <w:r>
        <w:rPr>
          <w:rStyle w:val="9"/>
        </w:rPr>
        <w:t>认真确认报名信息，一经缴费，不予退款</w:t>
      </w:r>
      <w:r>
        <w:t>。因个人原因未能参赛，无法进行补考及退款操作。</w:t>
      </w:r>
    </w:p>
    <w:p w14:paraId="57025D6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2" w:firstLineChars="200"/>
        <w:rPr>
          <w:b/>
          <w:bCs/>
        </w:rPr>
      </w:pPr>
      <w:r>
        <w:rPr>
          <w:rFonts w:hint="eastAsia" w:cs="宋体"/>
          <w:b/>
          <w:bCs/>
          <w:sz w:val="24"/>
          <w:szCs w:val="24"/>
          <w:lang w:eastAsia="zh-CN"/>
        </w:rPr>
        <w:t>（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cs="宋体"/>
          <w:b/>
          <w:bCs/>
          <w:sz w:val="24"/>
          <w:szCs w:val="24"/>
          <w:lang w:eastAsia="zh-CN"/>
        </w:rPr>
        <w:t>）</w:t>
      </w:r>
      <w:r>
        <w:rPr>
          <w:rStyle w:val="9"/>
          <w:b/>
          <w:bCs/>
        </w:rPr>
        <w:t>查看报名信息</w:t>
      </w:r>
    </w:p>
    <w:p w14:paraId="401620D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cs="宋体"/>
          <w:b/>
          <w:bCs/>
          <w:sz w:val="24"/>
          <w:szCs w:val="24"/>
          <w:lang w:eastAsia="zh-CN"/>
        </w:rPr>
      </w:pPr>
      <w:r>
        <w:t>付款成功即为报名成功，可在个人中心页面“我报名的竞赛”查看竞赛详情。</w:t>
      </w:r>
    </w:p>
    <w:p w14:paraId="5476431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82" w:firstLineChars="200"/>
      </w:pPr>
      <w:r>
        <w:rPr>
          <w:rStyle w:val="9"/>
          <w:rFonts w:hint="eastAsia"/>
          <w:lang w:eastAsia="zh-CN"/>
        </w:rPr>
        <w:t>（</w:t>
      </w:r>
      <w:r>
        <w:rPr>
          <w:rStyle w:val="9"/>
          <w:rFonts w:hint="eastAsia"/>
          <w:lang w:val="en-US" w:eastAsia="zh-CN"/>
        </w:rPr>
        <w:t>4</w:t>
      </w:r>
      <w:r>
        <w:rPr>
          <w:rStyle w:val="9"/>
          <w:rFonts w:hint="eastAsia"/>
          <w:lang w:eastAsia="zh-CN"/>
        </w:rPr>
        <w:t>）</w:t>
      </w:r>
      <w:r>
        <w:rPr>
          <w:rStyle w:val="9"/>
        </w:rPr>
        <w:t>赛前试测及比赛账号</w:t>
      </w:r>
    </w:p>
    <w:p w14:paraId="416CDA6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t>试测与正式比赛网址均为</w:t>
      </w:r>
      <w:r>
        <w:rPr>
          <w:b/>
          <w:bCs/>
          <w:color w:val="C00000"/>
        </w:rPr>
        <w:t>https://itestcloud.unipus.cn</w:t>
      </w:r>
      <w:r>
        <w:t>。试测与正式比赛的账号密码均为</w:t>
      </w:r>
      <w:r>
        <w:rPr>
          <w:rStyle w:val="9"/>
          <w:color w:val="C00000"/>
        </w:rPr>
        <w:t>EGK（大写）+报名手机号（如EGK130*****001）</w:t>
      </w:r>
      <w:r>
        <w:t>。</w:t>
      </w:r>
    </w:p>
    <w:p w14:paraId="4447381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t>比赛及试测时间如下图所示。</w:t>
      </w:r>
    </w:p>
    <w:p w14:paraId="56437DA2">
      <w:pPr>
        <w:keepNext w:val="0"/>
        <w:keepLines w:val="0"/>
        <w:widowControl/>
        <w:suppressLineNumbers w:val="0"/>
        <w:jc w:val="center"/>
      </w:pPr>
      <w:r>
        <w:drawing>
          <wp:inline distT="0" distB="0" distL="114300" distR="114300">
            <wp:extent cx="5407025" cy="1770380"/>
            <wp:effectExtent l="0" t="0" r="3175" b="1270"/>
            <wp:docPr id="4" name="图片 4" descr="33cb996ed963a32fe3b38f6cf3236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cb996ed963a32fe3b38f6cf3236d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7025" cy="177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99A63">
      <w:pPr>
        <w:keepNext w:val="0"/>
        <w:keepLines w:val="0"/>
        <w:widowControl/>
        <w:suppressLineNumbers w:val="0"/>
        <w:jc w:val="center"/>
      </w:pPr>
    </w:p>
    <w:p w14:paraId="0876D6D1">
      <w:pPr>
        <w:keepNext w:val="0"/>
        <w:keepLines w:val="0"/>
        <w:widowControl/>
        <w:suppressLineNumbers w:val="0"/>
        <w:jc w:val="center"/>
      </w:pPr>
    </w:p>
    <w:p w14:paraId="7A258E4F">
      <w:pPr>
        <w:keepNext w:val="0"/>
        <w:keepLines w:val="0"/>
        <w:widowControl/>
        <w:numPr>
          <w:ilvl w:val="0"/>
          <w:numId w:val="2"/>
        </w:numPr>
        <w:suppressLineNumbers w:val="0"/>
        <w:ind w:firstLine="482" w:firstLineChars="200"/>
        <w:jc w:val="left"/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参赛</w:t>
      </w:r>
      <w:r>
        <w:rPr>
          <w:rFonts w:hint="eastAsia" w:ascii="Times New Roman" w:cs="Times New Roman" w:hAnsiTheme="minorEastAsia"/>
          <w:b/>
          <w:bCs/>
          <w:color w:val="333333"/>
          <w:sz w:val="24"/>
          <w:szCs w:val="24"/>
          <w:shd w:val="clear" w:color="auto" w:fill="FFFFFF"/>
        </w:rPr>
        <w:t>安排</w:t>
      </w:r>
    </w:p>
    <w:p w14:paraId="6755D31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jc w:val="left"/>
        <w:textAlignment w:val="auto"/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参赛选手需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自带电脑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到指定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考试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教室（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请使用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Microsoft Windows 7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及以上操作系统，不支持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Mac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系统，并提前安装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Chrome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最高版本浏览器）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eastAsia="zh-CN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使用赛事指定账号于电脑端（不支持手机端）在规定时间内登录iTEST智能测评云平台进行线上作答。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具体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比赛教室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，请关注比赛专用QQ群（</w:t>
      </w:r>
      <w:r>
        <w:rPr>
          <w:rFonts w:hint="eastAsia"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 w:eastAsia="zh-CN"/>
        </w:rPr>
        <w:t>722549668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）通知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。</w:t>
      </w:r>
    </w:p>
    <w:p w14:paraId="2077E6A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80" w:firstLineChars="200"/>
        <w:jc w:val="left"/>
        <w:textAlignment w:val="auto"/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  <w:t>英语组笔译赛题构成（初赛和决赛）</w:t>
      </w:r>
    </w:p>
    <w:p w14:paraId="407C87B9"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62865</wp:posOffset>
            </wp:positionV>
            <wp:extent cx="1870075" cy="1517015"/>
            <wp:effectExtent l="0" t="0" r="15875" b="6985"/>
            <wp:wrapTight wrapText="bothSides">
              <wp:wrapPolygon>
                <wp:start x="0" y="0"/>
                <wp:lineTo x="0" y="21428"/>
                <wp:lineTo x="21343" y="21428"/>
                <wp:lineTo x="21343" y="0"/>
                <wp:lineTo x="0" y="0"/>
              </wp:wrapPolygon>
            </wp:wrapTight>
            <wp:docPr id="8" name="图片 8" descr="6e35fd10e0f017e0e6364e460c5f0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e35fd10e0f017e0e6364e460c5f04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B8668A">
      <w:pPr>
        <w:rPr>
          <w:rFonts w:hint="eastAsia"/>
        </w:rPr>
      </w:pPr>
    </w:p>
    <w:p w14:paraId="54F1C74B">
      <w:pPr>
        <w:rPr>
          <w:rFonts w:hint="eastAsia"/>
        </w:rPr>
      </w:pPr>
    </w:p>
    <w:p w14:paraId="29C9E54A">
      <w:pPr>
        <w:rPr>
          <w:rFonts w:hint="eastAsia"/>
        </w:rPr>
      </w:pPr>
    </w:p>
    <w:p w14:paraId="0BA3BC6C">
      <w:pPr>
        <w:rPr>
          <w:rFonts w:hint="eastAsia"/>
        </w:rPr>
      </w:pPr>
    </w:p>
    <w:p w14:paraId="41732C9B">
      <w:pPr>
        <w:rPr>
          <w:rFonts w:hint="eastAsia"/>
        </w:rPr>
      </w:pPr>
    </w:p>
    <w:p w14:paraId="3F5A8CE2">
      <w:pPr>
        <w:rPr>
          <w:rFonts w:hint="eastAsia"/>
        </w:rPr>
      </w:pPr>
    </w:p>
    <w:p w14:paraId="5038C38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420" w:firstLineChars="200"/>
        <w:jc w:val="left"/>
        <w:textAlignment w:val="auto"/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294640</wp:posOffset>
            </wp:positionH>
            <wp:positionV relativeFrom="paragraph">
              <wp:posOffset>1830705</wp:posOffset>
            </wp:positionV>
            <wp:extent cx="1870075" cy="1517015"/>
            <wp:effectExtent l="0" t="0" r="15875" b="6985"/>
            <wp:wrapTight wrapText="bothSides">
              <wp:wrapPolygon>
                <wp:start x="0" y="0"/>
                <wp:lineTo x="0" y="21428"/>
                <wp:lineTo x="21343" y="21428"/>
                <wp:lineTo x="21343" y="0"/>
                <wp:lineTo x="0" y="0"/>
              </wp:wrapPolygon>
            </wp:wrapTight>
            <wp:docPr id="6" name="图片 6" descr="6e35fd10e0f017e0e6364e460c5f0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e35fd10e0f017e0e6364e460c5f04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2736850</wp:posOffset>
            </wp:positionV>
            <wp:extent cx="1395095" cy="1901825"/>
            <wp:effectExtent l="0" t="0" r="14605" b="3175"/>
            <wp:wrapTight wrapText="bothSides">
              <wp:wrapPolygon>
                <wp:start x="0" y="0"/>
                <wp:lineTo x="0" y="21420"/>
                <wp:lineTo x="21236" y="21420"/>
                <wp:lineTo x="21236" y="0"/>
                <wp:lineTo x="0" y="0"/>
              </wp:wrapPolygon>
            </wp:wrapTight>
            <wp:docPr id="7" name="图片 7" descr="091cd8c115e8752e9550715d4bae0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91cd8c115e8752e9550715d4bae0e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3F17E9">
      <w:pPr>
        <w:autoSpaceDE w:val="0"/>
        <w:autoSpaceDN w:val="0"/>
        <w:adjustRightInd w:val="0"/>
        <w:spacing w:afterLines="50"/>
        <w:jc w:val="left"/>
        <w:rPr>
          <w:rFonts w:hint="eastAsia"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四、奖项设置</w:t>
      </w:r>
    </w:p>
    <w:p w14:paraId="3618E28F">
      <w:pPr>
        <w:autoSpaceDE w:val="0"/>
        <w:autoSpaceDN w:val="0"/>
        <w:adjustRightInd w:val="0"/>
        <w:spacing w:afterLines="50"/>
        <w:ind w:firstLine="420"/>
        <w:jc w:val="left"/>
        <w:rPr>
          <w:rFonts w:hint="default" w:ascii="Times New Roman" w:cs="Times New Roman" w:hAnsiTheme="minorEastAsia" w:eastAsiaTheme="minorEastAsia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初赛获奖证书统一由大赛主办方颁发。</w:t>
      </w:r>
    </w:p>
    <w:p w14:paraId="0FF219C5">
      <w:pPr>
        <w:autoSpaceDE w:val="0"/>
        <w:autoSpaceDN w:val="0"/>
        <w:adjustRightInd w:val="0"/>
        <w:spacing w:afterLines="50"/>
        <w:ind w:firstLine="420"/>
        <w:jc w:val="lef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cs="Times New Roman" w:hAnsiTheme="minorEastAsia"/>
          <w:color w:val="333333"/>
          <w:sz w:val="24"/>
          <w:szCs w:val="24"/>
          <w:shd w:val="clear" w:color="auto" w:fill="FFFFFF"/>
          <w:lang w:val="en-US" w:eastAsia="zh-CN"/>
        </w:rPr>
        <w:t>复赛</w:t>
      </w:r>
      <w:r>
        <w:rPr>
          <w:rFonts w:ascii="Times New Roman" w:cs="Times New Roman" w:hAnsiTheme="minorEastAsia"/>
          <w:color w:val="333333"/>
          <w:sz w:val="24"/>
          <w:szCs w:val="24"/>
          <w:shd w:val="clear" w:color="auto" w:fill="FFFFFF"/>
        </w:rPr>
        <w:t>设特等奖及一、二、三等奖，颁发荣誉证书。</w:t>
      </w:r>
    </w:p>
    <w:p w14:paraId="62B87275">
      <w:pPr>
        <w:autoSpaceDE w:val="0"/>
        <w:autoSpaceDN w:val="0"/>
        <w:adjustRightInd w:val="0"/>
        <w:spacing w:afterLines="50"/>
        <w:jc w:val="lef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五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、评委组成</w:t>
      </w:r>
    </w:p>
    <w:p w14:paraId="7F9FDB54">
      <w:pPr>
        <w:autoSpaceDE w:val="0"/>
        <w:autoSpaceDN w:val="0"/>
        <w:adjustRightInd w:val="0"/>
        <w:spacing w:afterLines="50"/>
        <w:ind w:firstLine="480" w:firstLineChars="2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评委人数根据参赛选手人数而定，不少于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人，由人文学院外语系教师组成。比赛前召开评委会，讨论评分标准并贯彻执行，以保证比赛的公平、公正和合理性。</w:t>
      </w:r>
    </w:p>
    <w:p w14:paraId="367B47CF">
      <w:pPr>
        <w:autoSpaceDE w:val="0"/>
        <w:autoSpaceDN w:val="0"/>
        <w:adjustRightInd w:val="0"/>
        <w:spacing w:afterLines="5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六</w:t>
      </w:r>
      <w:r>
        <w:rPr>
          <w:rFonts w:ascii="Times New Roman" w:cs="Times New Roman" w:hAnsiTheme="minorEastAsia"/>
          <w:b/>
          <w:color w:val="333333"/>
          <w:sz w:val="24"/>
          <w:szCs w:val="24"/>
          <w:shd w:val="clear" w:color="auto" w:fill="FFFFFF"/>
        </w:rPr>
        <w:t>、其它</w:t>
      </w:r>
    </w:p>
    <w:p w14:paraId="3CFFE53C">
      <w:pPr>
        <w:autoSpaceDE w:val="0"/>
        <w:autoSpaceDN w:val="0"/>
        <w:adjustRightInd w:val="0"/>
        <w:spacing w:afterLines="5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报名参赛的同学请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>务必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加入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</w:rPr>
        <w:t>“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202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湖州学院外研社笔译初赛群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>”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（</w:t>
      </w:r>
      <w:r>
        <w:rPr>
          <w:rFonts w:hint="eastAsia"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QQ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hint="eastAsia"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 w:eastAsia="zh-CN"/>
        </w:rPr>
        <w:t>722549668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）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，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后续比赛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eastAsia="zh-CN"/>
        </w:rPr>
        <w:t>、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获奖相关通知将在此群发布。如有其它疑问，可联系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赵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老师（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18904519812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）或群内沟通。</w:t>
      </w:r>
    </w:p>
    <w:p w14:paraId="4697746F">
      <w:pPr>
        <w:autoSpaceDE w:val="0"/>
        <w:autoSpaceDN w:val="0"/>
        <w:adjustRightInd w:val="0"/>
        <w:jc w:val="center"/>
        <w:rPr>
          <w:rFonts w:hint="eastAsia" w:ascii="Times New Roman" w:hAnsi="Times New Roman" w:eastAsia="微软雅黑" w:cs="Times New Roman"/>
          <w:color w:val="333333"/>
          <w:shd w:val="clear" w:color="auto" w:fill="FFFFFF"/>
        </w:rPr>
      </w:pPr>
    </w:p>
    <w:p w14:paraId="09E337AA">
      <w:pPr>
        <w:autoSpaceDE w:val="0"/>
        <w:autoSpaceDN w:val="0"/>
        <w:adjustRightInd w:val="0"/>
        <w:jc w:val="center"/>
        <w:rPr>
          <w:rFonts w:ascii="Times New Roman" w:hAnsi="Times New Roman" w:eastAsia="微软雅黑" w:cs="Times New Roman"/>
          <w:color w:val="333333"/>
          <w:shd w:val="clear" w:color="auto" w:fill="FFFFFF"/>
        </w:rPr>
      </w:pPr>
    </w:p>
    <w:p w14:paraId="148194B6">
      <w:pPr>
        <w:autoSpaceDE w:val="0"/>
        <w:autoSpaceDN w:val="0"/>
        <w:adjustRightInd w:val="0"/>
        <w:ind w:firstLine="1155" w:firstLineChars="550"/>
        <w:jc w:val="left"/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eastAsia="微软雅黑" w:cs="Times New Roman"/>
          <w:color w:val="333333"/>
          <w:shd w:val="clear" w:color="auto" w:fill="FFFFFF"/>
        </w:rPr>
        <w:t xml:space="preserve">                                         </w:t>
      </w:r>
      <w:r>
        <w:rPr>
          <w:rFonts w:ascii="Times New Roman" w:cs="Times New Roman" w:hAnsiTheme="minorEastAsia"/>
          <w:color w:val="000000"/>
          <w:sz w:val="24"/>
          <w:szCs w:val="24"/>
          <w:shd w:val="clear" w:color="auto" w:fill="FFFFFF"/>
        </w:rPr>
        <w:t>湖州学院人文学院外语系</w:t>
      </w:r>
    </w:p>
    <w:p w14:paraId="500CF786">
      <w:pPr>
        <w:autoSpaceDE w:val="0"/>
        <w:autoSpaceDN w:val="0"/>
        <w:adjustRightInd w:val="0"/>
        <w:ind w:firstLine="1320" w:firstLineChars="550"/>
        <w:jc w:val="left"/>
        <w:rPr>
          <w:rFonts w:hint="default" w:ascii="Times New Roman" w:hAnsi="Times New Roman" w:cs="Times New Roman" w:eastAsiaTheme="minorEastAsia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 xml:space="preserve">                                        202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>. 0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hint="eastAsia" w:ascii="Times New Roman" w:cs="Times New Roman" w:hAnsiTheme="minorEastAsia"/>
          <w:color w:val="000000"/>
          <w:sz w:val="24"/>
          <w:szCs w:val="24"/>
          <w:shd w:val="clear" w:color="auto" w:fill="FFFFFF"/>
          <w:lang w:val="en-US" w:eastAsia="zh-CN"/>
        </w:rPr>
        <w:t>28</w:t>
      </w:r>
    </w:p>
    <w:p w14:paraId="31974B25">
      <w:pPr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FFD972"/>
    <w:multiLevelType w:val="singleLevel"/>
    <w:tmpl w:val="A6FFD97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E5DC0D0"/>
    <w:multiLevelType w:val="singleLevel"/>
    <w:tmpl w:val="3E5DC0D0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43877"/>
    <w:rsid w:val="000667ED"/>
    <w:rsid w:val="0007021E"/>
    <w:rsid w:val="00093F34"/>
    <w:rsid w:val="0011174C"/>
    <w:rsid w:val="00126DEB"/>
    <w:rsid w:val="00167322"/>
    <w:rsid w:val="001C2FF5"/>
    <w:rsid w:val="001F0B26"/>
    <w:rsid w:val="001F3FE1"/>
    <w:rsid w:val="001F5AD8"/>
    <w:rsid w:val="002654CF"/>
    <w:rsid w:val="00273904"/>
    <w:rsid w:val="00293594"/>
    <w:rsid w:val="002B6BF1"/>
    <w:rsid w:val="00304DD9"/>
    <w:rsid w:val="00333245"/>
    <w:rsid w:val="00343877"/>
    <w:rsid w:val="00354650"/>
    <w:rsid w:val="003613CF"/>
    <w:rsid w:val="003763B3"/>
    <w:rsid w:val="003812E1"/>
    <w:rsid w:val="003826C8"/>
    <w:rsid w:val="003F77B7"/>
    <w:rsid w:val="004C20BE"/>
    <w:rsid w:val="004F718B"/>
    <w:rsid w:val="00522D22"/>
    <w:rsid w:val="00540F08"/>
    <w:rsid w:val="005618F2"/>
    <w:rsid w:val="005668FF"/>
    <w:rsid w:val="005B249D"/>
    <w:rsid w:val="005E1503"/>
    <w:rsid w:val="005E4288"/>
    <w:rsid w:val="00677E8B"/>
    <w:rsid w:val="00682E97"/>
    <w:rsid w:val="0069622E"/>
    <w:rsid w:val="006B0DD9"/>
    <w:rsid w:val="006D6B7F"/>
    <w:rsid w:val="0071487D"/>
    <w:rsid w:val="00716153"/>
    <w:rsid w:val="00731308"/>
    <w:rsid w:val="007866F7"/>
    <w:rsid w:val="007C0416"/>
    <w:rsid w:val="0088384A"/>
    <w:rsid w:val="008C0354"/>
    <w:rsid w:val="008C1D7F"/>
    <w:rsid w:val="008D45CE"/>
    <w:rsid w:val="008E2FF7"/>
    <w:rsid w:val="008F1084"/>
    <w:rsid w:val="00915C11"/>
    <w:rsid w:val="00936CF9"/>
    <w:rsid w:val="009A0B74"/>
    <w:rsid w:val="009B64A0"/>
    <w:rsid w:val="009C0DE6"/>
    <w:rsid w:val="009D45C6"/>
    <w:rsid w:val="009D46FF"/>
    <w:rsid w:val="009F5C70"/>
    <w:rsid w:val="00A021D0"/>
    <w:rsid w:val="00A03DD1"/>
    <w:rsid w:val="00A20C7B"/>
    <w:rsid w:val="00A24401"/>
    <w:rsid w:val="00A83636"/>
    <w:rsid w:val="00A96958"/>
    <w:rsid w:val="00AA483D"/>
    <w:rsid w:val="00BA200B"/>
    <w:rsid w:val="00BA6749"/>
    <w:rsid w:val="00BC1E81"/>
    <w:rsid w:val="00BE5BDD"/>
    <w:rsid w:val="00C03B7E"/>
    <w:rsid w:val="00C0740C"/>
    <w:rsid w:val="00C65C0F"/>
    <w:rsid w:val="00CA0DC3"/>
    <w:rsid w:val="00CC0A8E"/>
    <w:rsid w:val="00D21F43"/>
    <w:rsid w:val="00D7196F"/>
    <w:rsid w:val="00DC7C85"/>
    <w:rsid w:val="00DE5AE5"/>
    <w:rsid w:val="00E37372"/>
    <w:rsid w:val="00E60197"/>
    <w:rsid w:val="00E90B20"/>
    <w:rsid w:val="00E97845"/>
    <w:rsid w:val="00EA27B4"/>
    <w:rsid w:val="00ED211A"/>
    <w:rsid w:val="00EF5247"/>
    <w:rsid w:val="00F0390B"/>
    <w:rsid w:val="00F236DA"/>
    <w:rsid w:val="00F7645A"/>
    <w:rsid w:val="00F8799B"/>
    <w:rsid w:val="00F92774"/>
    <w:rsid w:val="07493A79"/>
    <w:rsid w:val="0CF71692"/>
    <w:rsid w:val="0D907DC5"/>
    <w:rsid w:val="0F2033CB"/>
    <w:rsid w:val="166167A3"/>
    <w:rsid w:val="17E551B2"/>
    <w:rsid w:val="1BD96DDB"/>
    <w:rsid w:val="1FAB0A8F"/>
    <w:rsid w:val="252E1F46"/>
    <w:rsid w:val="2C6139FC"/>
    <w:rsid w:val="325A1124"/>
    <w:rsid w:val="329D4BAF"/>
    <w:rsid w:val="379066B1"/>
    <w:rsid w:val="3FC94FE6"/>
    <w:rsid w:val="41FD4D22"/>
    <w:rsid w:val="460902E8"/>
    <w:rsid w:val="49CA4084"/>
    <w:rsid w:val="4BEE392E"/>
    <w:rsid w:val="51257DF2"/>
    <w:rsid w:val="5A252C10"/>
    <w:rsid w:val="5CDD77D2"/>
    <w:rsid w:val="5F8F588F"/>
    <w:rsid w:val="603C293A"/>
    <w:rsid w:val="6AD761A9"/>
    <w:rsid w:val="6CA51A7E"/>
    <w:rsid w:val="702754DC"/>
    <w:rsid w:val="71B132B0"/>
    <w:rsid w:val="729B5D0E"/>
    <w:rsid w:val="7F14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1027</Words>
  <Characters>1218</Characters>
  <Lines>7</Lines>
  <Paragraphs>2</Paragraphs>
  <TotalTime>0</TotalTime>
  <ScaleCrop>false</ScaleCrop>
  <LinksUpToDate>false</LinksUpToDate>
  <CharactersWithSpaces>1332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2021-09-15T03:00:00Z</dcterms:created>
  <dc:creator>Windows User</dc:creator>
  <cp:lastModifiedBy>shine 赵冰（小花 ）</cp:lastModifiedBy>
  <dcterms:modified xsi:type="dcterms:W3CDTF">2025-04-29T13:37:21Z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eyJoZGlkIjoiOGVhNzM2ZTNlMjJhMWUzYmRkNzdkNDY0NzU4MzcwODEiLCJ1c2VySWQiOiI1NTQ4NjE3ODgifQ==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3C7C4B876F26435CAC5E2AEA19502A59_12</vt:lpwstr>
  </property>
</Properties>
</file>