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hint="eastAsia" w:ascii="Times New Roman" w:hAnsi="Times New Roman" w:eastAsia="黑体" w:cs="Times New Roman"/>
          <w:kern w:val="0"/>
          <w:sz w:val="32"/>
          <w:szCs w:val="32"/>
          <w:lang w:val="en-US" w:eastAsia="zh-CN"/>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4</w:t>
      </w:r>
    </w:p>
    <w:p>
      <w:pPr>
        <w:spacing w:line="288" w:lineRule="auto"/>
        <w:jc w:val="center"/>
        <w:rPr>
          <w:rFonts w:ascii="方正小标宋简体" w:hAnsi="仿宋" w:eastAsia="方正小标宋简体"/>
          <w:sz w:val="36"/>
          <w:szCs w:val="36"/>
        </w:rPr>
      </w:pPr>
    </w:p>
    <w:p>
      <w:pPr>
        <w:spacing w:line="560" w:lineRule="exact"/>
        <w:ind w:right="28"/>
        <w:jc w:val="center"/>
        <w:rPr>
          <w:rFonts w:hint="eastAsia" w:ascii="Times New Roman" w:hAnsi="Times New Roman" w:eastAsia="方正小标宋简体" w:cs="Times New Roman"/>
          <w:kern w:val="0"/>
          <w:sz w:val="44"/>
          <w:szCs w:val="44"/>
          <w:lang w:val="en-US" w:eastAsia="zh-CN"/>
        </w:rPr>
      </w:pPr>
      <w:r>
        <w:rPr>
          <w:rFonts w:hint="eastAsia" w:ascii="Times New Roman" w:hAnsi="Times New Roman" w:eastAsia="方正小标宋简体" w:cs="Times New Roman"/>
          <w:kern w:val="0"/>
          <w:sz w:val="44"/>
          <w:szCs w:val="44"/>
          <w:lang w:val="en-US" w:eastAsia="zh-CN"/>
        </w:rPr>
        <w:t>湖州学院虚拟仿真实验教学一流本科课程申报书</w:t>
      </w:r>
    </w:p>
    <w:p>
      <w:pPr>
        <w:spacing w:line="560" w:lineRule="exact"/>
        <w:ind w:right="26"/>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（202</w:t>
      </w:r>
      <w:r>
        <w:rPr>
          <w:rFonts w:hint="eastAsia" w:ascii="Times New Roman" w:hAnsi="Times New Roman" w:eastAsia="方正小标宋简体" w:cs="Times New Roman"/>
          <w:kern w:val="0"/>
          <w:sz w:val="40"/>
          <w:szCs w:val="40"/>
        </w:rPr>
        <w:t>2</w:t>
      </w:r>
      <w:r>
        <w:rPr>
          <w:rFonts w:ascii="Times New Roman" w:hAnsi="Times New Roman" w:eastAsia="方正小标宋简体" w:cs="Times New Roman"/>
          <w:kern w:val="0"/>
          <w:sz w:val="40"/>
          <w:szCs w:val="40"/>
        </w:rPr>
        <w:t>年）</w:t>
      </w: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600" w:lineRule="exact"/>
        <w:ind w:right="28" w:firstLine="1280" w:firstLineChars="400"/>
        <w:rPr>
          <w:rFonts w:ascii="Times New Roman" w:hAnsi="Times New Roman" w:eastAsia="黑体" w:cs="Times New Roman"/>
          <w:sz w:val="32"/>
          <w:szCs w:val="36"/>
        </w:rPr>
      </w:pPr>
      <w:r>
        <w:rPr>
          <w:rFonts w:hint="eastAsia" w:ascii="Times New Roman" w:hAnsi="Times New Roman" w:eastAsia="黑体" w:cs="Times New Roman"/>
          <w:sz w:val="32"/>
          <w:szCs w:val="36"/>
        </w:rPr>
        <w:t>课程名称：</w:t>
      </w:r>
    </w:p>
    <w:p>
      <w:pPr>
        <w:spacing w:line="600" w:lineRule="exact"/>
        <w:ind w:right="28" w:firstLine="1280" w:firstLineChars="400"/>
        <w:rPr>
          <w:rFonts w:ascii="Times New Roman" w:hAnsi="Times New Roman" w:eastAsia="黑体" w:cs="Times New Roman"/>
          <w:sz w:val="32"/>
          <w:szCs w:val="36"/>
        </w:rPr>
      </w:pPr>
      <w:r>
        <w:rPr>
          <w:rFonts w:hint="eastAsia" w:ascii="Times New Roman" w:hAnsi="Times New Roman" w:eastAsia="黑体" w:cs="Times New Roman"/>
          <w:sz w:val="32"/>
          <w:szCs w:val="36"/>
        </w:rPr>
        <w:t>专业类代码：</w:t>
      </w:r>
    </w:p>
    <w:p>
      <w:pPr>
        <w:spacing w:line="600" w:lineRule="exact"/>
        <w:ind w:right="28" w:firstLine="1280" w:firstLineChars="400"/>
        <w:rPr>
          <w:rFonts w:ascii="Times New Roman" w:hAnsi="Times New Roman" w:eastAsia="黑体" w:cs="Times New Roman"/>
          <w:sz w:val="32"/>
          <w:szCs w:val="36"/>
        </w:rPr>
      </w:pPr>
      <w:r>
        <w:rPr>
          <w:rFonts w:hint="eastAsia" w:ascii="Times New Roman" w:hAnsi="Times New Roman" w:eastAsia="黑体" w:cs="Times New Roman"/>
          <w:sz w:val="32"/>
          <w:szCs w:val="36"/>
          <w:lang w:val="en-US" w:eastAsia="zh-CN"/>
        </w:rPr>
        <w:t>课程</w:t>
      </w:r>
      <w:r>
        <w:rPr>
          <w:rFonts w:hint="eastAsia" w:ascii="Times New Roman" w:hAnsi="Times New Roman" w:eastAsia="黑体" w:cs="Times New Roman"/>
          <w:sz w:val="32"/>
          <w:szCs w:val="36"/>
        </w:rPr>
        <w:t>负责人：</w:t>
      </w:r>
    </w:p>
    <w:p>
      <w:pPr>
        <w:spacing w:line="600" w:lineRule="exact"/>
        <w:ind w:right="28" w:firstLine="1280" w:firstLineChars="400"/>
        <w:rPr>
          <w:rFonts w:ascii="Times New Roman" w:hAnsi="Times New Roman" w:eastAsia="黑体" w:cs="Times New Roman"/>
          <w:sz w:val="32"/>
          <w:szCs w:val="36"/>
        </w:rPr>
      </w:pPr>
      <w:r>
        <w:rPr>
          <w:rFonts w:hint="eastAsia" w:ascii="Times New Roman" w:hAnsi="Times New Roman" w:eastAsia="黑体" w:cs="Times New Roman"/>
          <w:sz w:val="32"/>
          <w:szCs w:val="36"/>
        </w:rPr>
        <w:t>联系电话：</w:t>
      </w:r>
    </w:p>
    <w:p>
      <w:pPr>
        <w:spacing w:line="600" w:lineRule="exact"/>
        <w:ind w:right="28" w:firstLine="1280" w:firstLineChars="400"/>
        <w:rPr>
          <w:rFonts w:ascii="Times New Roman" w:hAnsi="Times New Roman" w:eastAsia="黑体" w:cs="Times New Roman"/>
          <w:sz w:val="32"/>
          <w:szCs w:val="36"/>
        </w:rPr>
      </w:pPr>
      <w:r>
        <w:rPr>
          <w:rFonts w:hint="eastAsia" w:ascii="Times New Roman" w:hAnsi="Times New Roman" w:eastAsia="黑体" w:cs="Times New Roman"/>
          <w:sz w:val="32"/>
          <w:szCs w:val="36"/>
          <w:lang w:val="en-US" w:eastAsia="zh-CN"/>
        </w:rPr>
        <w:t>推荐单位</w:t>
      </w:r>
      <w:r>
        <w:rPr>
          <w:rFonts w:ascii="Times New Roman" w:hAnsi="Times New Roman" w:eastAsia="黑体" w:cs="Times New Roman"/>
          <w:sz w:val="32"/>
          <w:szCs w:val="36"/>
        </w:rPr>
        <w:t>：</w:t>
      </w:r>
    </w:p>
    <w:p>
      <w:pPr>
        <w:spacing w:line="600" w:lineRule="exact"/>
        <w:ind w:right="28" w:firstLine="1280" w:firstLineChars="400"/>
        <w:rPr>
          <w:rFonts w:ascii="Times New Roman" w:hAnsi="Times New Roman" w:eastAsia="黑体" w:cs="Times New Roman"/>
          <w:sz w:val="32"/>
          <w:szCs w:val="36"/>
        </w:rPr>
      </w:pPr>
      <w:r>
        <w:rPr>
          <w:rFonts w:ascii="Times New Roman" w:hAnsi="Times New Roman" w:eastAsia="黑体" w:cs="Times New Roman"/>
          <w:sz w:val="32"/>
          <w:szCs w:val="36"/>
        </w:rPr>
        <w:t>填表日期：</w:t>
      </w:r>
    </w:p>
    <w:p>
      <w:pPr>
        <w:spacing w:line="288" w:lineRule="auto"/>
        <w:ind w:firstLine="1280" w:firstLineChars="400"/>
        <w:jc w:val="left"/>
        <w:rPr>
          <w:rFonts w:hint="eastAsia" w:ascii="黑体" w:hAnsi="黑体" w:eastAsia="黑体"/>
          <w:sz w:val="32"/>
          <w:szCs w:val="36"/>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napToGrid w:val="0"/>
        <w:spacing w:line="240" w:lineRule="atLeast"/>
        <w:jc w:val="center"/>
        <w:rPr>
          <w:rFonts w:hint="default" w:ascii="黑体" w:hAnsi="黑体" w:eastAsia="黑体"/>
          <w:sz w:val="32"/>
          <w:szCs w:val="32"/>
          <w:lang w:val="en-US" w:eastAsia="zh-CN"/>
        </w:rPr>
      </w:pPr>
      <w:r>
        <w:rPr>
          <w:rFonts w:hint="eastAsia" w:ascii="黑体" w:hAnsi="黑体" w:eastAsia="黑体"/>
          <w:sz w:val="32"/>
          <w:szCs w:val="32"/>
        </w:rPr>
        <w:t>湖州学院教务处</w:t>
      </w:r>
      <w:r>
        <w:rPr>
          <w:rFonts w:hint="eastAsia" w:ascii="黑体" w:hAnsi="黑体" w:eastAsia="黑体"/>
          <w:sz w:val="32"/>
          <w:szCs w:val="32"/>
          <w:lang w:val="en-US" w:eastAsia="zh-CN"/>
        </w:rPr>
        <w:t xml:space="preserve"> 制</w:t>
      </w:r>
    </w:p>
    <w:p>
      <w:pPr>
        <w:snapToGrid w:val="0"/>
        <w:spacing w:line="240" w:lineRule="atLeast"/>
        <w:jc w:val="center"/>
        <w:rPr>
          <w:rFonts w:hint="default" w:ascii="黑体" w:hAnsi="黑体" w:eastAsia="黑体"/>
          <w:sz w:val="32"/>
          <w:szCs w:val="32"/>
          <w:lang w:val="en-US" w:eastAsia="zh-CN"/>
        </w:rPr>
      </w:pPr>
      <w:r>
        <w:rPr>
          <w:rFonts w:hint="eastAsia" w:ascii="黑体" w:hAnsi="黑体" w:eastAsia="黑体"/>
          <w:sz w:val="32"/>
          <w:szCs w:val="32"/>
          <w:lang w:val="en-US" w:eastAsia="zh-CN"/>
        </w:rPr>
        <w:t>2022年11月</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jc w:val="left"/>
        <w:rPr>
          <w:rFonts w:ascii="Times New Roman" w:hAnsi="Times New Roman"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5"/>
        <w:numPr>
          <w:ilvl w:val="255"/>
          <w:numId w:val="0"/>
        </w:numPr>
        <w:spacing w:after="0"/>
        <w:rPr>
          <w:color w:val="auto"/>
        </w:rPr>
      </w:pPr>
      <w:r>
        <w:rPr>
          <w:color w:val="auto"/>
        </w:rPr>
        <w:br w:type="page"/>
      </w:r>
      <w:r>
        <w:rPr>
          <w:rFonts w:hint="eastAsia"/>
          <w:color w:val="auto"/>
        </w:rPr>
        <w:t>1.</w:t>
      </w:r>
      <w:r>
        <w:rPr>
          <w:color w:val="auto"/>
        </w:rPr>
        <w:t>基本情况</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实验名称</w:t>
            </w:r>
          </w:p>
        </w:tc>
        <w:tc>
          <w:tcPr>
            <w:tcW w:w="3370" w:type="dxa"/>
            <w:shd w:val="clear" w:color="auto" w:fill="auto"/>
            <w:vAlign w:val="center"/>
          </w:tcPr>
          <w:p>
            <w:pPr>
              <w:rPr>
                <w:rFonts w:ascii="仿宋_GB2312" w:hAnsi="黑体" w:eastAsia="仿宋_GB2312"/>
                <w:kern w:val="0"/>
                <w:sz w:val="24"/>
                <w:szCs w:val="24"/>
              </w:rPr>
            </w:pPr>
          </w:p>
        </w:tc>
        <w:tc>
          <w:tcPr>
            <w:tcW w:w="1711" w:type="dxa"/>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是否曾被推荐</w:t>
            </w:r>
          </w:p>
        </w:tc>
        <w:tc>
          <w:tcPr>
            <w:tcW w:w="1541"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cs="黑体"/>
                <w:sz w:val="24"/>
                <w:szCs w:val="24"/>
              </w:rPr>
              <w:t>是</w:t>
            </w:r>
            <w:r>
              <w:rPr>
                <w:rFonts w:hint="eastAsia" w:ascii="仿宋_GB2312" w:eastAsia="仿宋_GB2312" w:hAnsiTheme="majorEastAsia"/>
                <w:sz w:val="24"/>
                <w:szCs w:val="24"/>
              </w:rPr>
              <w:t>○</w:t>
            </w:r>
            <w:r>
              <w:rPr>
                <w:rFonts w:hint="eastAsia" w:ascii="仿宋_GB2312" w:hAnsi="黑体" w:eastAsia="仿宋_GB2312" w:cs="黑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实验所属课程(可填多个)</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性质</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独立实验课 </w:t>
            </w:r>
            <w:r>
              <w:rPr>
                <w:rFonts w:hint="eastAsia" w:ascii="仿宋_GB2312" w:eastAsia="仿宋_GB2312" w:hAnsiTheme="majorEastAsia"/>
                <w:sz w:val="24"/>
                <w:szCs w:val="24"/>
              </w:rPr>
              <w:t>○</w:t>
            </w:r>
            <w:r>
              <w:rPr>
                <w:rFonts w:hint="eastAsia" w:ascii="仿宋_GB2312" w:hAnsi="黑体" w:eastAsia="仿宋_GB2312"/>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实验对应专业</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实验类型</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基础练习型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综合设计型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研究探索型 </w:t>
            </w:r>
            <w:r>
              <w:rPr>
                <w:rFonts w:hint="eastAsia" w:ascii="仿宋_GB2312" w:eastAsia="仿宋_GB2312" w:hAnsiTheme="majorEastAsia"/>
                <w:sz w:val="24"/>
                <w:szCs w:val="24"/>
              </w:rPr>
              <w:t>○</w:t>
            </w:r>
            <w:r>
              <w:rPr>
                <w:rFonts w:hint="eastAsia" w:ascii="仿宋_GB2312" w:hAnsi="黑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□高危或极端环境 □高成本、高消耗 □不可逆操作</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  </w:t>
            </w:r>
          </w:p>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中文+外文字幕（语种） </w:t>
            </w:r>
            <w:r>
              <w:rPr>
                <w:rFonts w:hint="eastAsia" w:ascii="仿宋_GB2312" w:eastAsia="仿宋_GB2312" w:hAnsiTheme="majorEastAsia"/>
                <w:sz w:val="24"/>
                <w:szCs w:val="24"/>
              </w:rPr>
              <w:t>○</w:t>
            </w:r>
            <w:r>
              <w:rPr>
                <w:rFonts w:hint="eastAsia" w:ascii="仿宋_GB2312" w:hAnsi="黑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实验已开设期次</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共   次：</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1．时间、人数</w:t>
            </w:r>
          </w:p>
          <w:p>
            <w:pPr>
              <w:spacing w:line="360" w:lineRule="auto"/>
              <w:rPr>
                <w:rFonts w:ascii="仿宋_GB2312" w:hAnsi="黑体" w:eastAsia="仿宋_GB2312"/>
                <w:kern w:val="0"/>
                <w:sz w:val="24"/>
                <w:szCs w:val="24"/>
                <w:u w:val="single"/>
              </w:rPr>
            </w:pPr>
            <w:r>
              <w:rPr>
                <w:rFonts w:hint="eastAsia" w:ascii="仿宋_GB2312" w:hAnsi="黑体" w:eastAsia="仿宋_GB2312"/>
                <w:kern w:val="0"/>
                <w:sz w:val="24"/>
                <w:szCs w:val="24"/>
              </w:rPr>
              <w:t>2. 时间、人数</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有效链接网址</w:t>
            </w:r>
          </w:p>
        </w:tc>
        <w:tc>
          <w:tcPr>
            <w:tcW w:w="6622" w:type="dxa"/>
            <w:gridSpan w:val="3"/>
            <w:shd w:val="clear" w:color="auto" w:fill="auto"/>
            <w:vAlign w:val="center"/>
          </w:tcPr>
          <w:p>
            <w:pPr>
              <w:rPr>
                <w:rFonts w:ascii="仿宋_GB2312" w:hAnsi="楷体" w:eastAsia="仿宋_GB2312"/>
                <w:kern w:val="0"/>
                <w:sz w:val="24"/>
                <w:szCs w:val="24"/>
              </w:rPr>
            </w:pPr>
            <w:r>
              <w:rPr>
                <w:rFonts w:hint="eastAsia" w:ascii="仿宋_GB2312" w:hAnsi="楷体" w:eastAsia="仿宋_GB2312"/>
                <w:kern w:val="0"/>
                <w:sz w:val="24"/>
                <w:szCs w:val="24"/>
              </w:rPr>
              <w:t>（要求填写标准URL格式的实验入口网页，不允许仅为文件下载链接）</w:t>
            </w:r>
          </w:p>
        </w:tc>
      </w:tr>
    </w:tbl>
    <w:p>
      <w:pPr>
        <w:spacing w:before="260" w:line="416" w:lineRule="auto"/>
        <w:jc w:val="left"/>
        <w:rPr>
          <w:rFonts w:ascii="仿宋_GB2312" w:hAnsi="黑体" w:eastAsia="仿宋_GB2312" w:cs="Times New Roman"/>
          <w:sz w:val="28"/>
        </w:rPr>
      </w:pPr>
      <w:r>
        <w:rPr>
          <w:rFonts w:hint="eastAsia" w:ascii="黑体" w:hAnsi="黑体" w:eastAsia="黑体" w:cs="Times New Roman"/>
          <w:sz w:val="28"/>
        </w:rPr>
        <w:t>2.教学服务团队情况</w:t>
      </w:r>
    </w:p>
    <w:tbl>
      <w:tblPr>
        <w:tblStyle w:val="3"/>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szCs w:val="24"/>
              </w:rPr>
            </w:pPr>
            <w:r>
              <w:rPr>
                <w:rFonts w:hint="eastAsia" w:ascii="黑体" w:hAnsi="黑体" w:eastAsia="黑体"/>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szCs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（近</w:t>
            </w:r>
            <w:r>
              <w:rPr>
                <w:rFonts w:hint="eastAsia" w:ascii="仿宋_GB2312" w:hAnsi="黑体" w:eastAsia="仿宋_GB2312"/>
                <w:bCs/>
                <w:sz w:val="24"/>
                <w:szCs w:val="24"/>
                <w:lang w:val="en-US" w:eastAsia="zh-CN"/>
              </w:rPr>
              <w:t>3</w:t>
            </w:r>
            <w:r>
              <w:rPr>
                <w:rFonts w:hint="eastAsia" w:ascii="仿宋_GB2312" w:hAnsi="黑体" w:eastAsia="仿宋_GB2312"/>
                <w:bCs/>
                <w:sz w:val="24"/>
                <w:szCs w:val="24"/>
              </w:rPr>
              <w:t>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得教学奖励的情况）</w:t>
            </w: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tc>
      </w:tr>
    </w:tbl>
    <w:p>
      <w:pPr>
        <w:tabs>
          <w:tab w:val="left" w:pos="2219"/>
        </w:tabs>
        <w:suppressAutoHyphens/>
        <w:spacing w:line="288" w:lineRule="auto"/>
        <w:rPr>
          <w:rFonts w:ascii="Times New Roman" w:hAnsi="Times New Roman" w:eastAsia="仿宋_GB2312"/>
          <w:sz w:val="24"/>
          <w:szCs w:val="24"/>
        </w:rPr>
      </w:pPr>
      <w:r>
        <w:rPr>
          <w:rFonts w:hint="eastAsia" w:ascii="Times New Roman" w:hAnsi="Times New Roman" w:eastAsia="仿宋_GB2312"/>
          <w:sz w:val="24"/>
          <w:szCs w:val="24"/>
        </w:rPr>
        <w:t>注：必要的技术支持人员可作为团队主要成员；“承担任务”中除填写任务分工内容外，请说明属于在线教学服务人员还是技术支持人员。</w:t>
      </w:r>
      <w:r>
        <w:rPr>
          <w:rFonts w:ascii="Times New Roman" w:hAnsi="Times New Roman" w:eastAsia="仿宋_GB2312"/>
          <w:sz w:val="24"/>
          <w:szCs w:val="24"/>
        </w:rPr>
        <w:br w:type="page"/>
      </w:r>
      <w:r>
        <w:rPr>
          <w:rFonts w:hint="eastAsia" w:ascii="黑体" w:hAnsi="黑体" w:eastAsia="黑体" w:cs="Times New Roman"/>
          <w:sz w:val="28"/>
        </w:rPr>
        <w:t>3.实验描述</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szCs w:val="24"/>
              </w:rPr>
            </w:pPr>
            <w:r>
              <w:rPr>
                <w:rFonts w:hint="eastAsia" w:ascii="黑体" w:hAnsi="黑体" w:eastAsia="黑体"/>
                <w:sz w:val="24"/>
                <w:szCs w:val="24"/>
              </w:rPr>
              <w:t>3-1实验简介</w:t>
            </w:r>
            <w:r>
              <w:rPr>
                <w:rFonts w:hint="eastAsia" w:ascii="仿宋_GB2312" w:hAnsi="Times New Roman" w:eastAsia="仿宋_GB2312"/>
                <w:sz w:val="24"/>
                <w:szCs w:val="24"/>
              </w:rPr>
              <w:t>（实验的必要性及实用性，教学设计的合理性，实验系统的先进性）</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szCs w:val="24"/>
              </w:rPr>
            </w:pPr>
            <w:r>
              <w:rPr>
                <w:rFonts w:hint="eastAsia" w:ascii="黑体" w:hAnsi="黑体" w:eastAsia="黑体"/>
                <w:sz w:val="24"/>
                <w:szCs w:val="24"/>
              </w:rPr>
              <w:t>3-2实验教学目标</w:t>
            </w:r>
            <w:r>
              <w:rPr>
                <w:rFonts w:hint="eastAsia" w:ascii="仿宋_GB2312" w:hAnsi="Times New Roman" w:eastAsia="仿宋_GB2312"/>
                <w:sz w:val="24"/>
                <w:szCs w:val="24"/>
              </w:rPr>
              <w:t>（</w:t>
            </w:r>
            <w:r>
              <w:rPr>
                <w:rFonts w:hint="eastAsia" w:ascii="仿宋_GB2312" w:hAnsi="仿宋_GB2312" w:eastAsia="仿宋_GB2312" w:cs="仿宋_GB2312"/>
                <w:sz w:val="24"/>
                <w:szCs w:val="24"/>
              </w:rPr>
              <w:t>实验后应该达到的知识、能力水平</w:t>
            </w:r>
            <w:r>
              <w:rPr>
                <w:rFonts w:hint="eastAsia" w:ascii="仿宋_GB2312" w:hAnsi="Times New Roman" w:eastAsia="仿宋_GB2312"/>
                <w:sz w:val="24"/>
                <w:szCs w:val="24"/>
              </w:rPr>
              <w:t>）</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3-3实验课时</w:t>
            </w:r>
          </w:p>
          <w:p>
            <w:pPr>
              <w:spacing w:line="560" w:lineRule="exact"/>
              <w:jc w:val="left"/>
              <w:rPr>
                <w:rFonts w:ascii="仿宋_GB2312" w:hAnsi="Times New Roman" w:eastAsia="仿宋_GB2312"/>
                <w:sz w:val="24"/>
                <w:szCs w:val="24"/>
              </w:rPr>
            </w:pPr>
            <w:r>
              <w:rPr>
                <w:rFonts w:hint="eastAsia" w:ascii="仿宋_GB2312" w:hAnsi="Times New Roman" w:eastAsia="仿宋_GB2312"/>
                <w:sz w:val="24"/>
                <w:szCs w:val="24"/>
              </w:rPr>
              <w:t xml:space="preserve">（1）实验所属课程课时：  学时  </w:t>
            </w:r>
          </w:p>
          <w:p>
            <w:pPr>
              <w:spacing w:line="560" w:lineRule="exact"/>
              <w:jc w:val="left"/>
              <w:rPr>
                <w:rFonts w:ascii="仿宋_GB2312" w:hAnsi="黑体" w:eastAsia="仿宋_GB2312"/>
                <w:sz w:val="24"/>
                <w:szCs w:val="24"/>
              </w:rPr>
            </w:pPr>
            <w:r>
              <w:rPr>
                <w:rFonts w:hint="eastAsia" w:ascii="仿宋_GB2312" w:hAnsi="Times New Roman" w:eastAsia="仿宋_GB2312"/>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3-4实验原理</w:t>
            </w:r>
          </w:p>
          <w:p>
            <w:pPr>
              <w:spacing w:line="288" w:lineRule="auto"/>
              <w:jc w:val="left"/>
              <w:rPr>
                <w:rFonts w:ascii="仿宋_GB2312" w:hAnsi="黑体" w:eastAsia="仿宋_GB2312"/>
                <w:sz w:val="24"/>
                <w:szCs w:val="24"/>
              </w:rPr>
            </w:pPr>
            <w:r>
              <w:rPr>
                <w:rFonts w:hint="eastAsia" w:ascii="仿宋_GB2312" w:hAnsi="黑体" w:eastAsia="仿宋_GB2312"/>
                <w:sz w:val="24"/>
                <w:szCs w:val="24"/>
              </w:rPr>
              <w:t>（1）实验原理</w:t>
            </w:r>
            <w:r>
              <w:rPr>
                <w:rFonts w:hint="eastAsia" w:ascii="仿宋_GB2312" w:hAnsi="Times New Roman" w:eastAsia="仿宋_GB2312"/>
                <w:sz w:val="24"/>
                <w:szCs w:val="24"/>
              </w:rPr>
              <w:t>(限1000字以内)</w:t>
            </w: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sz w:val="24"/>
                <w:szCs w:val="24"/>
              </w:rPr>
              <w:t xml:space="preserve">知识点：共  </w:t>
            </w:r>
            <w:r>
              <w:rPr>
                <w:rFonts w:hint="eastAsia" w:ascii="仿宋_GB2312" w:hAnsi="黑体" w:eastAsia="仿宋_GB2312"/>
                <w:bCs/>
                <w:sz w:val="24"/>
                <w:szCs w:val="24"/>
              </w:rPr>
              <w:t>个</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1.</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2．</w:t>
            </w:r>
          </w:p>
          <w:p>
            <w:pPr>
              <w:spacing w:line="288" w:lineRule="auto"/>
              <w:ind w:firstLine="240" w:firstLineChars="100"/>
              <w:jc w:val="left"/>
              <w:rPr>
                <w:rFonts w:ascii="仿宋_GB2312" w:hAnsi="黑体" w:eastAsia="仿宋_GB2312"/>
                <w:bCs/>
                <w:sz w:val="24"/>
                <w:szCs w:val="24"/>
                <w:u w:val="single"/>
              </w:rPr>
            </w:pPr>
            <w:r>
              <w:rPr>
                <w:rFonts w:hint="eastAsia" w:ascii="仿宋_GB2312" w:hAnsi="黑体" w:eastAsia="仿宋_GB2312"/>
                <w:bCs/>
                <w:sz w:val="24"/>
                <w:szCs w:val="24"/>
              </w:rPr>
              <w:t xml:space="preserve">    …</w:t>
            </w:r>
          </w:p>
          <w:p>
            <w:pPr>
              <w:spacing w:line="288" w:lineRule="auto"/>
              <w:ind w:firstLine="120" w:firstLineChars="50"/>
              <w:jc w:val="left"/>
              <w:rPr>
                <w:rFonts w:ascii="仿宋_GB2312" w:hAnsi="Times New Roman" w:eastAsia="仿宋_GB2312"/>
                <w:sz w:val="24"/>
                <w:szCs w:val="24"/>
              </w:rPr>
            </w:pPr>
            <w:r>
              <w:rPr>
                <w:rFonts w:hint="eastAsia" w:ascii="仿宋_GB2312" w:hAnsi="黑体" w:eastAsia="仿宋_GB2312"/>
                <w:sz w:val="24"/>
                <w:szCs w:val="24"/>
              </w:rPr>
              <w:t>（2）核心要素仿真设计</w:t>
            </w:r>
            <w:r>
              <w:rPr>
                <w:rFonts w:hint="eastAsia" w:ascii="仿宋_GB2312" w:hAnsi="Times New Roman" w:eastAsia="仿宋_GB2312"/>
                <w:sz w:val="24"/>
                <w:szCs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3-5实验教学过程与实验方法</w:t>
            </w:r>
          </w:p>
          <w:p>
            <w:pPr>
              <w:spacing w:line="288" w:lineRule="auto"/>
              <w:jc w:val="left"/>
              <w:rPr>
                <w:rFonts w:ascii="仿宋_GB2312" w:hAnsi="黑体"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Times New Roman" w:hAnsi="Times New Roman" w:eastAsia="仿宋_GB2312"/>
                <w:sz w:val="24"/>
                <w:szCs w:val="24"/>
              </w:rPr>
            </w:pPr>
            <w:r>
              <w:rPr>
                <w:rFonts w:ascii="黑体" w:hAnsi="黑体" w:eastAsia="黑体"/>
                <w:sz w:val="24"/>
                <w:szCs w:val="24"/>
              </w:rPr>
              <w:t>3-6</w:t>
            </w:r>
            <w:r>
              <w:rPr>
                <w:rFonts w:hint="eastAsia" w:ascii="黑体" w:hAnsi="黑体" w:eastAsia="黑体"/>
                <w:sz w:val="24"/>
                <w:szCs w:val="24"/>
              </w:rPr>
              <w:t>步骤要求</w:t>
            </w:r>
            <w:r>
              <w:rPr>
                <w:rFonts w:hint="eastAsia" w:ascii="Times New Roman" w:hAnsi="Times New Roman" w:eastAsia="仿宋_GB2312"/>
                <w:sz w:val="24"/>
                <w:szCs w:val="24"/>
              </w:rPr>
              <w:t>（不少于10步的学生交互性操作步骤。</w:t>
            </w:r>
            <w:r>
              <w:rPr>
                <w:rFonts w:ascii="Times New Roman" w:hAnsi="Times New Roman" w:eastAsia="仿宋_GB2312"/>
                <w:sz w:val="24"/>
                <w:szCs w:val="24"/>
              </w:rPr>
              <w:t>操作步骤应反映实质性实验交互，系统加载之类的步骤不</w:t>
            </w:r>
            <w:r>
              <w:rPr>
                <w:rFonts w:hint="eastAsia" w:ascii="Times New Roman" w:hAnsi="Times New Roman" w:eastAsia="仿宋_GB2312"/>
                <w:sz w:val="24"/>
                <w:szCs w:val="24"/>
              </w:rPr>
              <w:t>计入在内）</w:t>
            </w:r>
          </w:p>
          <w:p>
            <w:pPr>
              <w:pStyle w:val="6"/>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3"/>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步骤序号</w:t>
                  </w:r>
                </w:p>
              </w:tc>
              <w:tc>
                <w:tcPr>
                  <w:tcW w:w="1275"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步骤目标要求</w:t>
                  </w:r>
                </w:p>
              </w:tc>
              <w:tc>
                <w:tcPr>
                  <w:tcW w:w="127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步骤合理用时</w:t>
                  </w:r>
                </w:p>
              </w:tc>
              <w:tc>
                <w:tcPr>
                  <w:tcW w:w="1559"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目标达成度赋分模型</w:t>
                  </w:r>
                </w:p>
              </w:tc>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步骤满分</w:t>
                  </w:r>
                </w:p>
              </w:tc>
              <w:tc>
                <w:tcPr>
                  <w:tcW w:w="212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成绩</w:t>
                  </w:r>
                  <w:r>
                    <w:rPr>
                      <w:rFonts w:ascii="Times New Roman" w:hAnsi="Times New Roman" w:eastAsia="仿宋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操作</w:t>
                  </w:r>
                  <w:r>
                    <w:rPr>
                      <w:rFonts w:ascii="Times New Roman" w:hAnsi="Times New Roman" w:eastAsia="仿宋_GB2312"/>
                      <w:sz w:val="24"/>
                      <w:szCs w:val="24"/>
                    </w:rPr>
                    <w:t>成绩</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实验报告</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预习成绩</w:t>
                  </w:r>
                </w:p>
                <w:p>
                  <w:pPr>
                    <w:spacing w:line="288" w:lineRule="auto"/>
                    <w:rPr>
                      <w:rFonts w:ascii="仿宋" w:hAnsi="仿宋" w:eastAsia="仿宋"/>
                      <w:szCs w:val="21"/>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6"/>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pStyle w:val="6"/>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3-7实验结果与结论</w:t>
            </w:r>
            <w:r>
              <w:rPr>
                <w:rFonts w:hint="eastAsia" w:ascii="仿宋_GB2312" w:hAnsi="Times New Roman" w:eastAsia="仿宋_GB2312"/>
                <w:sz w:val="24"/>
                <w:szCs w:val="24"/>
              </w:rPr>
              <w:t>（说明在不同的实验条件和操作下可能产生的实验结果与结论）</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3-8面向学生要求</w:t>
            </w:r>
          </w:p>
          <w:p>
            <w:pPr>
              <w:pStyle w:val="6"/>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6"/>
              <w:spacing w:line="288" w:lineRule="auto"/>
              <w:ind w:left="720" w:firstLine="0" w:firstLineChars="0"/>
              <w:jc w:val="left"/>
              <w:rPr>
                <w:rFonts w:ascii="仿宋_GB2312" w:hAnsi="Times New Roman" w:eastAsia="仿宋_GB2312"/>
                <w:sz w:val="24"/>
                <w:szCs w:val="24"/>
              </w:rPr>
            </w:pPr>
          </w:p>
          <w:p>
            <w:pPr>
              <w:pStyle w:val="6"/>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3-9实验应用及共享情况</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（1）本校上线时间 ：  年  月  日 （</w:t>
            </w:r>
            <w:r>
              <w:rPr>
                <w:rFonts w:ascii="Times New Roman" w:hAnsi="Times New Roman" w:eastAsia="仿宋_GB2312"/>
                <w:sz w:val="24"/>
                <w:szCs w:val="24"/>
              </w:rPr>
              <w:t>上传</w:t>
            </w:r>
            <w:r>
              <w:rPr>
                <w:rFonts w:hint="eastAsia" w:ascii="Times New Roman" w:hAnsi="Times New Roman" w:eastAsia="仿宋_GB2312"/>
                <w:sz w:val="24"/>
                <w:szCs w:val="24"/>
              </w:rPr>
              <w:t>系统</w:t>
            </w:r>
            <w:r>
              <w:rPr>
                <w:rFonts w:ascii="Times New Roman" w:hAnsi="Times New Roman" w:eastAsia="仿宋_GB2312"/>
                <w:sz w:val="24"/>
                <w:szCs w:val="24"/>
              </w:rPr>
              <w:t>日志</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（2）已服务过的学生人数：本校  人，</w:t>
            </w:r>
            <w:r>
              <w:rPr>
                <w:rFonts w:ascii="Times New Roman" w:hAnsi="Times New Roman" w:eastAsia="仿宋_GB2312"/>
                <w:sz w:val="24"/>
                <w:szCs w:val="24"/>
              </w:rPr>
              <w:t>外校</w:t>
            </w:r>
            <w:r>
              <w:rPr>
                <w:rFonts w:hint="eastAsia" w:ascii="Times New Roman" w:hAnsi="Times New Roman" w:eastAsia="仿宋_GB2312"/>
                <w:sz w:val="24"/>
                <w:szCs w:val="24"/>
              </w:rPr>
              <w:t xml:space="preserve">  人</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（3）附所属课程教学计划或授课提纲并</w:t>
            </w:r>
            <w:r>
              <w:rPr>
                <w:rFonts w:ascii="Times New Roman" w:hAnsi="Times New Roman" w:eastAsia="仿宋_GB2312"/>
                <w:sz w:val="24"/>
                <w:szCs w:val="24"/>
              </w:rPr>
              <w:t>填写</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纳入</w:t>
            </w:r>
            <w:r>
              <w:rPr>
                <w:rFonts w:ascii="Times New Roman" w:hAnsi="Times New Roman" w:eastAsia="仿宋_GB2312"/>
                <w:sz w:val="24"/>
                <w:szCs w:val="24"/>
              </w:rPr>
              <w:t>教学计划的专业数</w:t>
            </w:r>
            <w:r>
              <w:rPr>
                <w:rFonts w:hint="eastAsia" w:ascii="Times New Roman" w:hAnsi="Times New Roman" w:eastAsia="仿宋_GB2312"/>
                <w:sz w:val="24"/>
                <w:szCs w:val="24"/>
              </w:rPr>
              <w:t>：   ，</w:t>
            </w:r>
            <w:r>
              <w:rPr>
                <w:rFonts w:ascii="Times New Roman" w:hAnsi="Times New Roman" w:eastAsia="仿宋_GB2312"/>
                <w:sz w:val="24"/>
                <w:szCs w:val="24"/>
              </w:rPr>
              <w:t>具体</w:t>
            </w:r>
            <w:r>
              <w:rPr>
                <w:rFonts w:hint="eastAsia" w:ascii="Times New Roman" w:hAnsi="Times New Roman" w:eastAsia="仿宋_GB2312"/>
                <w:sz w:val="24"/>
                <w:szCs w:val="24"/>
              </w:rPr>
              <w:t>专业：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教学</w:t>
            </w:r>
            <w:r>
              <w:rPr>
                <w:rFonts w:ascii="Times New Roman" w:hAnsi="Times New Roman" w:eastAsia="仿宋_GB2312"/>
                <w:sz w:val="24"/>
                <w:szCs w:val="24"/>
              </w:rPr>
              <w:t>周期</w:t>
            </w:r>
            <w:r>
              <w:rPr>
                <w:rFonts w:hint="eastAsia" w:ascii="Times New Roman" w:hAnsi="Times New Roman" w:eastAsia="仿宋_GB2312"/>
                <w:sz w:val="24"/>
                <w:szCs w:val="24"/>
              </w:rPr>
              <w:t>：   ，</w:t>
            </w:r>
            <w:r>
              <w:rPr>
                <w:rFonts w:ascii="Times New Roman" w:hAnsi="Times New Roman" w:eastAsia="仿宋_GB2312"/>
                <w:sz w:val="24"/>
                <w:szCs w:val="24"/>
              </w:rPr>
              <w:t>学习人数</w:t>
            </w:r>
            <w:r>
              <w:rPr>
                <w:rFonts w:hint="eastAsia" w:ascii="Times New Roman" w:hAnsi="Times New Roman" w:eastAsia="仿宋_GB2312"/>
                <w:sz w:val="24"/>
                <w:szCs w:val="24"/>
              </w:rPr>
              <w:t xml:space="preserve">：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（4）是否面向社会提供服务：○是  ○否</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（5）社会开放时间：   年   月   日</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（6）已服务过</w:t>
            </w:r>
            <w:r>
              <w:rPr>
                <w:rFonts w:ascii="Times New Roman" w:hAnsi="Times New Roman" w:eastAsia="仿宋_GB2312"/>
                <w:sz w:val="24"/>
                <w:szCs w:val="24"/>
              </w:rPr>
              <w:t>的社会</w:t>
            </w:r>
            <w:r>
              <w:rPr>
                <w:rFonts w:hint="eastAsia" w:ascii="Times New Roman" w:hAnsi="Times New Roman" w:eastAsia="仿宋_GB2312"/>
                <w:sz w:val="24"/>
                <w:szCs w:val="24"/>
              </w:rPr>
              <w:t>学习</w:t>
            </w:r>
            <w:r>
              <w:rPr>
                <w:rFonts w:ascii="Times New Roman" w:hAnsi="Times New Roman" w:eastAsia="仿宋_GB2312"/>
                <w:sz w:val="24"/>
                <w:szCs w:val="24"/>
              </w:rPr>
              <w:t>者</w:t>
            </w:r>
            <w:r>
              <w:rPr>
                <w:rFonts w:hint="eastAsia" w:ascii="Times New Roman" w:hAnsi="Times New Roman" w:eastAsia="仿宋_GB2312"/>
                <w:sz w:val="24"/>
                <w:szCs w:val="24"/>
              </w:rPr>
              <w:t>人数： 人</w:t>
            </w:r>
          </w:p>
        </w:tc>
      </w:tr>
    </w:tbl>
    <w:p>
      <w:pPr>
        <w:spacing w:before="260" w:line="416" w:lineRule="auto"/>
        <w:jc w:val="left"/>
        <w:rPr>
          <w:rFonts w:ascii="黑体" w:hAnsi="黑体" w:eastAsia="黑体" w:cs="Times New Roman"/>
          <w:bCs/>
          <w:sz w:val="28"/>
        </w:rPr>
      </w:pPr>
      <w:r>
        <w:rPr>
          <w:rFonts w:hint="eastAsia" w:ascii="黑体" w:hAnsi="黑体" w:eastAsia="黑体" w:cs="Times New Roman"/>
          <w:bCs/>
          <w:sz w:val="28"/>
        </w:rPr>
        <w:t>4.实验教学特色</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（该虚拟仿真实验教学课程的实验</w:t>
            </w:r>
            <w:r>
              <w:rPr>
                <w:rFonts w:ascii="Times New Roman" w:hAnsi="Times New Roman" w:eastAsia="仿宋_GB2312"/>
                <w:sz w:val="24"/>
                <w:szCs w:val="24"/>
              </w:rPr>
              <w:t>设计、</w:t>
            </w:r>
            <w:r>
              <w:rPr>
                <w:rFonts w:hint="eastAsia" w:ascii="Times New Roman" w:hAnsi="Times New Roman" w:eastAsia="仿宋_GB2312"/>
                <w:sz w:val="24"/>
                <w:szCs w:val="24"/>
              </w:rPr>
              <w:t>教学方法、评价体系等方面</w:t>
            </w:r>
            <w:r>
              <w:rPr>
                <w:rFonts w:ascii="Times New Roman" w:hAnsi="Times New Roman" w:eastAsia="仿宋_GB2312"/>
                <w:sz w:val="24"/>
                <w:szCs w:val="24"/>
              </w:rPr>
              <w:t>的特色</w:t>
            </w:r>
            <w:r>
              <w:rPr>
                <w:rFonts w:hint="eastAsia" w:ascii="Times New Roman" w:hAnsi="Times New Roman" w:eastAsia="仿宋_GB2312"/>
                <w:sz w:val="24"/>
                <w:szCs w:val="24"/>
              </w:rPr>
              <w:t>，限800字以内）</w:t>
            </w: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5.实验教学在线支持与服务</w:t>
      </w:r>
    </w:p>
    <w:tbl>
      <w:tblPr>
        <w:tblStyle w:val="3"/>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教学</w:t>
            </w:r>
            <w:r>
              <w:rPr>
                <w:rFonts w:hint="eastAsia" w:ascii="Times New Roman" w:hAnsi="Times New Roman" w:eastAsia="仿宋_GB2312"/>
                <w:sz w:val="24"/>
                <w:szCs w:val="24"/>
              </w:rPr>
              <w:t>指导资源：</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教学</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教学视频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电子教材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课程</w:t>
            </w:r>
            <w:r>
              <w:rPr>
                <w:rFonts w:ascii="Times New Roman" w:hAnsi="Times New Roman" w:eastAsia="仿宋_GB2312"/>
                <w:sz w:val="24"/>
                <w:szCs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课件（演示文稿）</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（2）实验指导</w:t>
            </w:r>
            <w:r>
              <w:rPr>
                <w:rFonts w:ascii="Times New Roman" w:hAnsi="Times New Roman" w:eastAsia="仿宋_GB2312"/>
                <w:sz w:val="24"/>
                <w:szCs w:val="24"/>
              </w:rPr>
              <w:t>资源</w:t>
            </w:r>
            <w:r>
              <w:rPr>
                <w:rFonts w:hint="eastAsia" w:ascii="Times New Roman" w:hAnsi="Times New Roman" w:eastAsia="仿宋_GB2312"/>
                <w:sz w:val="24"/>
                <w:szCs w:val="24"/>
              </w:rPr>
              <w:t>：</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操作视频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知识</w:t>
            </w:r>
            <w:r>
              <w:rPr>
                <w:rFonts w:ascii="Times New Roman" w:hAnsi="Times New Roman" w:eastAsia="仿宋_GB2312"/>
                <w:sz w:val="24"/>
                <w:szCs w:val="24"/>
              </w:rPr>
              <w:t>点</w:t>
            </w:r>
            <w:r>
              <w:rPr>
                <w:rFonts w:hint="eastAsia" w:ascii="Times New Roman" w:hAnsi="Times New Roman" w:eastAsia="仿宋_GB2312"/>
                <w:sz w:val="24"/>
                <w:szCs w:val="24"/>
              </w:rPr>
              <w:t>课件</w:t>
            </w:r>
            <w:r>
              <w:rPr>
                <w:rFonts w:ascii="Times New Roman" w:hAnsi="Times New Roman" w:eastAsia="仿宋_GB2312"/>
                <w:sz w:val="24"/>
                <w:szCs w:val="24"/>
              </w:rPr>
              <w:t xml:space="preserve">库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测试卷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考试系统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（3）在线</w:t>
            </w:r>
            <w:r>
              <w:rPr>
                <w:rFonts w:ascii="Times New Roman" w:hAnsi="Times New Roman" w:eastAsia="仿宋_GB2312"/>
                <w:sz w:val="24"/>
                <w:szCs w:val="24"/>
              </w:rPr>
              <w:t>教</w:t>
            </w:r>
            <w:r>
              <w:rPr>
                <w:rFonts w:hint="eastAsia" w:ascii="Times New Roman" w:hAnsi="Times New Roman" w:eastAsia="仿宋_GB2312"/>
                <w:sz w:val="24"/>
                <w:szCs w:val="24"/>
              </w:rPr>
              <w:t>学</w:t>
            </w:r>
            <w:r>
              <w:rPr>
                <w:rFonts w:ascii="Times New Roman" w:hAnsi="Times New Roman" w:eastAsia="仿宋_GB2312"/>
                <w:sz w:val="24"/>
                <w:szCs w:val="24"/>
              </w:rPr>
              <w:t>支持方式：</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热线</w:t>
            </w:r>
            <w:r>
              <w:rPr>
                <w:rFonts w:ascii="Times New Roman" w:hAnsi="Times New Roman" w:eastAsia="仿宋_GB2312"/>
                <w:sz w:val="24"/>
                <w:szCs w:val="24"/>
              </w:rPr>
              <w:t>电话</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系统即时通讯</w:t>
            </w:r>
            <w:r>
              <w:rPr>
                <w:rFonts w:hint="eastAsia" w:ascii="Times New Roman" w:hAnsi="Times New Roman" w:eastAsia="仿宋_GB2312"/>
                <w:sz w:val="24"/>
                <w:szCs w:val="24"/>
              </w:rPr>
              <w:t xml:space="preserve">工具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支持</w:t>
            </w:r>
            <w:r>
              <w:rPr>
                <w:rFonts w:ascii="Times New Roman" w:hAnsi="Times New Roman" w:eastAsia="仿宋_GB2312"/>
                <w:sz w:val="24"/>
                <w:szCs w:val="24"/>
              </w:rPr>
              <w:t xml:space="preserve">与服务群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（4）  名提供在线</w:t>
            </w:r>
            <w:r>
              <w:rPr>
                <w:rFonts w:ascii="Times New Roman" w:hAnsi="Times New Roman" w:eastAsia="仿宋_GB2312"/>
                <w:sz w:val="24"/>
                <w:szCs w:val="24"/>
              </w:rPr>
              <w:t>教</w:t>
            </w:r>
            <w:r>
              <w:rPr>
                <w:rFonts w:hint="eastAsia" w:ascii="Times New Roman" w:hAnsi="Times New Roman" w:eastAsia="仿宋_GB2312"/>
                <w:sz w:val="24"/>
                <w:szCs w:val="24"/>
              </w:rPr>
              <w:t>学服务的团队成员；  名提供在线</w:t>
            </w:r>
            <w:r>
              <w:rPr>
                <w:rFonts w:ascii="Times New Roman" w:hAnsi="Times New Roman" w:eastAsia="仿宋_GB2312"/>
                <w:sz w:val="24"/>
                <w:szCs w:val="24"/>
              </w:rPr>
              <w:t>技术</w:t>
            </w:r>
            <w:r>
              <w:rPr>
                <w:rFonts w:hint="eastAsia" w:ascii="Times New Roman" w:hAnsi="Times New Roman" w:eastAsia="仿宋_GB2312"/>
                <w:sz w:val="24"/>
                <w:szCs w:val="24"/>
              </w:rPr>
              <w:t>支持的</w:t>
            </w:r>
            <w:r>
              <w:rPr>
                <w:rFonts w:ascii="Times New Roman" w:hAnsi="Times New Roman" w:eastAsia="仿宋_GB2312"/>
                <w:sz w:val="24"/>
                <w:szCs w:val="24"/>
              </w:rPr>
              <w:t>技术人员</w:t>
            </w:r>
            <w:r>
              <w:rPr>
                <w:rFonts w:hint="eastAsia" w:ascii="Times New Roman" w:hAnsi="Times New Roman" w:eastAsia="仿宋_GB2312"/>
                <w:sz w:val="24"/>
                <w:szCs w:val="24"/>
              </w:rPr>
              <w:t>；教学团队保证工作日期间提供   小时/日的在线</w:t>
            </w:r>
            <w:r>
              <w:rPr>
                <w:rFonts w:ascii="Times New Roman" w:hAnsi="Times New Roman" w:eastAsia="仿宋_GB2312"/>
                <w:sz w:val="24"/>
                <w:szCs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cs="Times New Roman"/>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6-1网络条件要求</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（1）说明客户端到服务器的带宽要求（需提供测试带宽服务）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（2）说明能够支持的同时在线人数（需提供在线排队提示服务）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r>
              <w:rPr>
                <w:rFonts w:hint="eastAsia" w:ascii="仿宋_GB2312" w:hAnsi="黑体" w:eastAsia="仿宋_GB2312"/>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6-2用户操作系统要求</w:t>
            </w:r>
            <w:r>
              <w:rPr>
                <w:rFonts w:hint="eastAsia" w:ascii="仿宋_GB2312" w:hAnsi="Times New Roman" w:eastAsia="仿宋_GB2312"/>
                <w:sz w:val="24"/>
                <w:szCs w:val="24"/>
              </w:rPr>
              <w:t>（如Windows、Unix、IOS、Android等）</w:t>
            </w: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计算机操作系统和版本要求</w:t>
            </w:r>
          </w:p>
          <w:p>
            <w:pPr>
              <w:spacing w:line="288" w:lineRule="auto"/>
              <w:ind w:left="720"/>
              <w:jc w:val="left"/>
              <w:rPr>
                <w:rFonts w:ascii="仿宋_GB2312" w:hAnsi="Times New Roman" w:eastAsia="仿宋_GB2312"/>
                <w:sz w:val="24"/>
                <w:szCs w:val="24"/>
              </w:rPr>
            </w:pPr>
          </w:p>
          <w:p>
            <w:pPr>
              <w:spacing w:line="288" w:lineRule="auto"/>
              <w:ind w:left="720"/>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其他计算终端操作系统和版本要求</w:t>
            </w:r>
          </w:p>
          <w:p>
            <w:pPr>
              <w:spacing w:line="288" w:lineRule="auto"/>
              <w:jc w:val="left"/>
              <w:rPr>
                <w:rFonts w:ascii="仿宋_GB2312" w:hAnsi="Times New Roman" w:eastAsia="仿宋_GB2312"/>
                <w:sz w:val="24"/>
                <w:szCs w:val="24"/>
              </w:rPr>
            </w:pPr>
          </w:p>
          <w:p>
            <w:pPr>
              <w:spacing w:line="288" w:lineRule="auto"/>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支持移动端：</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3</w:t>
            </w:r>
            <w:r>
              <w:rPr>
                <w:rFonts w:hint="eastAsia" w:ascii="黑体" w:hAnsi="黑体" w:eastAsia="黑体"/>
                <w:sz w:val="24"/>
                <w:szCs w:val="24"/>
              </w:rPr>
              <w:t>用户非操作系统软件配置要求</w:t>
            </w:r>
            <w:r>
              <w:rPr>
                <w:rFonts w:hint="eastAsia" w:ascii="Times New Roman" w:hAnsi="Times New Roman" w:eastAsia="仿宋_GB2312"/>
                <w:sz w:val="24"/>
                <w:szCs w:val="24"/>
              </w:rPr>
              <w:t>（兼容至少2种及以上主流浏览器）</w:t>
            </w:r>
          </w:p>
          <w:p>
            <w:pPr>
              <w:spacing w:line="360" w:lineRule="auto"/>
              <w:jc w:val="left"/>
              <w:rPr>
                <w:rFonts w:ascii="黑体" w:hAnsi="黑体" w:eastAsia="黑体"/>
                <w:sz w:val="24"/>
                <w:szCs w:val="24"/>
              </w:rPr>
            </w:pPr>
            <w:r>
              <w:rPr>
                <w:rFonts w:hint="eastAsia" w:ascii="Times New Roman" w:hAnsi="Times New Roman" w:eastAsia="仿宋_GB2312"/>
                <w:sz w:val="24"/>
                <w:szCs w:val="24"/>
              </w:rPr>
              <w:t>（1）非操作</w:t>
            </w:r>
            <w:r>
              <w:rPr>
                <w:rFonts w:ascii="Times New Roman" w:hAnsi="Times New Roman" w:eastAsia="仿宋_GB2312"/>
                <w:sz w:val="24"/>
                <w:szCs w:val="24"/>
              </w:rPr>
              <w:t>系统软件要求（</w:t>
            </w:r>
            <w:r>
              <w:rPr>
                <w:rFonts w:hint="eastAsia" w:ascii="Times New Roman" w:hAnsi="Times New Roman" w:eastAsia="仿宋_GB2312"/>
                <w:sz w:val="24"/>
                <w:szCs w:val="24"/>
              </w:rPr>
              <w:t>支持2种</w:t>
            </w:r>
            <w:r>
              <w:rPr>
                <w:rFonts w:ascii="Times New Roman" w:hAnsi="Times New Roman" w:eastAsia="仿宋_GB2312"/>
                <w:sz w:val="24"/>
                <w:szCs w:val="24"/>
              </w:rPr>
              <w:t>及</w:t>
            </w:r>
            <w:r>
              <w:rPr>
                <w:rFonts w:hint="eastAsia" w:ascii="Times New Roman" w:hAnsi="Times New Roman" w:eastAsia="仿宋_GB2312"/>
                <w:sz w:val="24"/>
                <w:szCs w:val="24"/>
              </w:rPr>
              <w:t>以上</w:t>
            </w:r>
            <w:r>
              <w:rPr>
                <w:rFonts w:ascii="Times New Roman" w:hAnsi="Times New Roman" w:eastAsia="仿宋_GB2312"/>
                <w:sz w:val="24"/>
                <w:szCs w:val="24"/>
              </w:rPr>
              <w:t>主流浏览器）</w:t>
            </w:r>
          </w:p>
          <w:p>
            <w:pPr>
              <w:spacing w:line="360" w:lineRule="auto"/>
              <w:ind w:left="360"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谷歌</w:t>
            </w:r>
            <w:r>
              <w:rPr>
                <w:rFonts w:ascii="Times New Roman" w:hAnsi="Times New Roman" w:eastAsia="仿宋_GB2312"/>
                <w:sz w:val="24"/>
                <w:szCs w:val="24"/>
              </w:rPr>
              <w:t>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IE浏览器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360浏览器 </w:t>
            </w:r>
            <w:r>
              <w:rPr>
                <w:rFonts w:hint="eastAsia" w:ascii="Times New Roman" w:hAnsi="Times New Roman" w:eastAsia="仿宋_GB2312"/>
                <w:sz w:val="24"/>
                <w:szCs w:val="24"/>
              </w:rPr>
              <w:sym w:font="Wingdings 2" w:char="00A3"/>
            </w:r>
            <w:r>
              <w:rPr>
                <w:rFonts w:ascii="Times New Roman" w:hAnsi="Times New Roman" w:eastAsia="仿宋_GB2312"/>
                <w:sz w:val="24"/>
                <w:szCs w:val="24"/>
              </w:rPr>
              <w:t>火狐浏览器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其他 </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（2）需要特定插件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否</w:t>
            </w:r>
          </w:p>
          <w:p>
            <w:pPr>
              <w:spacing w:line="360" w:lineRule="auto"/>
              <w:ind w:firstLine="240" w:firstLineChars="1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如勾选“是”，请填写：</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插件名称：（插件全称）</w:t>
            </w:r>
          </w:p>
          <w:p>
            <w:pPr>
              <w:pStyle w:val="6"/>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下载链接：</w:t>
            </w:r>
          </w:p>
          <w:p>
            <w:pPr>
              <w:spacing w:line="288" w:lineRule="auto"/>
              <w:ind w:left="120"/>
              <w:jc w:val="left"/>
              <w:rPr>
                <w:rFonts w:ascii="Times New Roman" w:hAnsi="Times New Roman" w:eastAsia="仿宋_GB2312"/>
                <w:sz w:val="24"/>
                <w:szCs w:val="24"/>
              </w:rPr>
            </w:pPr>
            <w:r>
              <w:rPr>
                <w:rFonts w:hint="eastAsia" w:ascii="Times New Roman" w:hAnsi="Times New Roman" w:eastAsia="仿宋_GB2312"/>
                <w:sz w:val="24"/>
                <w:szCs w:val="24"/>
              </w:rPr>
              <w:t>（3）其他计算终端非操作系统软件配置要求（需说明是否可提供相关软件下载服务）</w:t>
            </w:r>
          </w:p>
          <w:p>
            <w:pPr>
              <w:spacing w:line="288" w:lineRule="auto"/>
              <w:ind w:left="840"/>
              <w:jc w:val="left"/>
              <w:rPr>
                <w:rFonts w:ascii="黑体" w:hAnsi="黑体" w:eastAsia="黑体"/>
                <w:sz w:val="24"/>
                <w:szCs w:val="24"/>
              </w:rPr>
            </w:pPr>
          </w:p>
          <w:p>
            <w:pPr>
              <w:spacing w:line="288" w:lineRule="auto"/>
              <w:ind w:left="84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4</w:t>
            </w:r>
            <w:r>
              <w:rPr>
                <w:rFonts w:hint="eastAsia" w:ascii="黑体" w:hAnsi="黑体" w:eastAsia="黑体"/>
                <w:sz w:val="24"/>
                <w:szCs w:val="24"/>
              </w:rPr>
              <w:t>用户硬件配置要求</w:t>
            </w:r>
            <w:r>
              <w:rPr>
                <w:rFonts w:hint="eastAsia" w:ascii="Times New Roman" w:hAnsi="Times New Roman" w:eastAsia="仿宋_GB2312"/>
                <w:sz w:val="24"/>
                <w:szCs w:val="24"/>
              </w:rPr>
              <w:t>（如主频、内存、显存、存储容量等）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5</w:t>
            </w:r>
            <w:r>
              <w:rPr>
                <w:rFonts w:hint="eastAsia" w:ascii="黑体" w:hAnsi="黑体" w:eastAsia="黑体"/>
                <w:sz w:val="24"/>
                <w:szCs w:val="24"/>
              </w:rPr>
              <w:t>用户特殊外置硬件要求</w:t>
            </w:r>
            <w:r>
              <w:rPr>
                <w:rFonts w:hint="eastAsia" w:ascii="Times New Roman" w:hAnsi="Times New Roman" w:eastAsia="仿宋_GB2312"/>
                <w:sz w:val="24"/>
                <w:szCs w:val="24"/>
              </w:rPr>
              <w:t>（如可穿戴设备等）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ab/>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（2）其他计算终端特殊外置硬件要求：</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无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有</w:t>
            </w:r>
          </w:p>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如勾选“有”，请填写其他计算终端特殊外置硬件要求：</w:t>
            </w:r>
          </w:p>
          <w:p>
            <w:pPr>
              <w:spacing w:line="288" w:lineRule="auto"/>
              <w:ind w:firstLine="480" w:firstLineChars="200"/>
              <w:jc w:val="left"/>
              <w:rPr>
                <w:rFonts w:ascii="黑体" w:hAnsi="黑体" w:eastAsia="黑体"/>
                <w:sz w:val="24"/>
                <w:szCs w:val="24"/>
              </w:rPr>
            </w:pPr>
          </w:p>
          <w:p>
            <w:pPr>
              <w:spacing w:line="288" w:lineRule="auto"/>
              <w:ind w:firstLine="480" w:firstLineChars="20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 xml:space="preserve">-6 </w:t>
            </w:r>
            <w:r>
              <w:rPr>
                <w:rFonts w:hint="eastAsia" w:ascii="黑体" w:hAnsi="黑体" w:eastAsia="黑体"/>
                <w:sz w:val="24"/>
                <w:szCs w:val="24"/>
              </w:rPr>
              <w:t>网络</w:t>
            </w:r>
            <w:r>
              <w:rPr>
                <w:rFonts w:ascii="黑体" w:hAnsi="黑体" w:eastAsia="黑体"/>
                <w:sz w:val="24"/>
                <w:szCs w:val="24"/>
              </w:rPr>
              <w:t>安全</w:t>
            </w:r>
            <w:r>
              <w:rPr>
                <w:rFonts w:hint="eastAsia" w:ascii="黑体" w:hAnsi="黑体" w:eastAsia="黑体"/>
                <w:sz w:val="24"/>
                <w:szCs w:val="24"/>
              </w:rPr>
              <w:t>（</w:t>
            </w:r>
            <w:r>
              <w:rPr>
                <w:rFonts w:hint="eastAsia" w:ascii="Times New Roman" w:hAnsi="Times New Roman" w:eastAsia="仿宋_GB2312"/>
                <w:sz w:val="24"/>
                <w:szCs w:val="24"/>
              </w:rPr>
              <w:t>实验系统要求完成国家信息安全等级二级认证</w:t>
            </w:r>
            <w:r>
              <w:rPr>
                <w:rFonts w:hint="eastAsia" w:ascii="黑体" w:hAnsi="黑体" w:eastAsia="黑体"/>
                <w:sz w:val="24"/>
                <w:szCs w:val="24"/>
              </w:rPr>
              <w:t>）</w:t>
            </w:r>
          </w:p>
          <w:p>
            <w:pPr>
              <w:pStyle w:val="6"/>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6"/>
              <w:spacing w:line="288" w:lineRule="auto"/>
              <w:ind w:firstLine="0" w:firstLineChars="0"/>
              <w:jc w:val="left"/>
              <w:rPr>
                <w:rFonts w:ascii="Times New Roman" w:hAnsi="Times New Roman" w:eastAsia="仿宋_GB2312"/>
                <w:sz w:val="24"/>
                <w:szCs w:val="24"/>
              </w:rPr>
            </w:pPr>
          </w:p>
          <w:p>
            <w:pPr>
              <w:pStyle w:val="6"/>
              <w:spacing w:line="288" w:lineRule="auto"/>
              <w:ind w:firstLine="0" w:firstLineChars="0"/>
              <w:jc w:val="left"/>
              <w:rPr>
                <w:rFonts w:ascii="Times New Roman" w:hAnsi="Times New Roman" w:eastAsia="仿宋_GB2312"/>
                <w:sz w:val="24"/>
                <w:szCs w:val="24"/>
              </w:rPr>
            </w:pPr>
          </w:p>
          <w:p>
            <w:pPr>
              <w:pStyle w:val="6"/>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6"/>
              <w:spacing w:line="288" w:lineRule="auto"/>
              <w:ind w:firstLine="0" w:firstLineChars="0"/>
              <w:jc w:val="left"/>
              <w:rPr>
                <w:rFonts w:ascii="Times New Roman" w:hAnsi="Times New Roman" w:eastAsia="仿宋_GB2312"/>
                <w:sz w:val="24"/>
                <w:szCs w:val="24"/>
              </w:rPr>
            </w:pPr>
          </w:p>
          <w:p>
            <w:pPr>
              <w:pStyle w:val="6"/>
              <w:spacing w:line="288" w:lineRule="auto"/>
              <w:ind w:firstLine="0" w:firstLineChars="0"/>
              <w:jc w:val="left"/>
              <w:rPr>
                <w:rFonts w:ascii="Times New Roman" w:hAnsi="Times New Roman" w:eastAsia="仿宋_GB2312"/>
                <w:sz w:val="24"/>
                <w:szCs w:val="24"/>
              </w:rPr>
            </w:pPr>
          </w:p>
          <w:p>
            <w:pPr>
              <w:pStyle w:val="6"/>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7.实验教学技术架构及主要研发技术</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803" w:type="dxa"/>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803" w:type="dxa"/>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szCs w:val="24"/>
              </w:rPr>
            </w:pPr>
            <w:r>
              <w:rPr>
                <w:rFonts w:hint="eastAsia" w:ascii="黑体" w:hAnsi="黑体" w:eastAsia="黑体"/>
                <w:sz w:val="24"/>
                <w:szCs w:val="24"/>
              </w:rPr>
              <w:t>实验</w:t>
            </w:r>
          </w:p>
          <w:p>
            <w:pPr>
              <w:spacing w:line="288" w:lineRule="auto"/>
              <w:jc w:val="center"/>
              <w:rPr>
                <w:rFonts w:ascii="黑体" w:hAnsi="黑体" w:eastAsia="黑体"/>
                <w:sz w:val="24"/>
                <w:szCs w:val="24"/>
              </w:rPr>
            </w:pPr>
            <w:r>
              <w:rPr>
                <w:rFonts w:hint="eastAsia" w:ascii="黑体" w:hAnsi="黑体" w:eastAsia="黑体"/>
                <w:sz w:val="24"/>
                <w:szCs w:val="24"/>
              </w:rPr>
              <w:t>教学</w:t>
            </w: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开发技术</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VR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AR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MR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3D仿真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二维动画</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HTML5</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开发工具</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Unity3D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 Studio Max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Maya</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ZBrush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SketchUp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Adobe Flash</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Unreal Development Kit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Animate CC</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Blender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Visual Studio</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运行</w:t>
            </w:r>
            <w:r>
              <w:rPr>
                <w:rFonts w:ascii="Times New Roman" w:hAnsi="Times New Roman" w:eastAsia="仿宋_GB2312"/>
                <w:sz w:val="24"/>
                <w:szCs w:val="24"/>
              </w:rPr>
              <w:t>环境</w:t>
            </w:r>
          </w:p>
        </w:tc>
        <w:tc>
          <w:tcPr>
            <w:tcW w:w="4803" w:type="dxa"/>
            <w:vAlign w:val="center"/>
          </w:tcPr>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服务器</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CPU  核、内存  GB、磁盘  GB、</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显存  GB、GPU型号</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操作系统</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Windows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Linux</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p>
            <w:pPr>
              <w:spacing w:line="288" w:lineRule="auto"/>
              <w:jc w:val="left"/>
              <w:rPr>
                <w:rFonts w:ascii="仿宋_GB2312" w:hAnsi="Times New Roman" w:eastAsia="仿宋_GB2312"/>
                <w:sz w:val="24"/>
                <w:szCs w:val="24"/>
                <w:u w:val="single"/>
              </w:rPr>
            </w:pPr>
            <w:r>
              <w:rPr>
                <w:rFonts w:hint="eastAsia" w:ascii="仿宋_GB2312" w:hAnsi="Times New Roman" w:eastAsia="仿宋_GB2312"/>
                <w:sz w:val="24"/>
                <w:szCs w:val="24"/>
              </w:rPr>
              <w:t>具体版本：</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数据库</w:t>
            </w:r>
          </w:p>
          <w:p>
            <w:pPr>
              <w:spacing w:line="288" w:lineRule="auto"/>
              <w:jc w:val="left"/>
              <w:rPr>
                <w:rFonts w:ascii="仿宋_GB2312" w:hAnsi="Times New Roman" w:eastAsia="仿宋_GB2312"/>
                <w:sz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Mysql </w:t>
            </w: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SQL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rPr>
              <w:t>Oracle</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备注说明</w:t>
            </w:r>
            <w:r>
              <w:rPr>
                <w:rFonts w:hint="eastAsia" w:ascii="仿宋_GB2312" w:hAnsi="Times New Roman" w:eastAsia="仿宋_GB2312"/>
                <w:sz w:val="24"/>
                <w:szCs w:val="24"/>
              </w:rPr>
              <w:t xml:space="preserve">（需要其他硬件设备或服务器数量多于1台时请说明）          </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是否支持云渲染</w:t>
            </w:r>
            <w:r>
              <w:rPr>
                <w:rFonts w:hint="eastAsia" w:ascii="仿宋_GB2312" w:hAnsi="Times New Roman" w:eastAsia="仿宋_GB2312"/>
                <w:sz w:val="24"/>
                <w:szCs w:val="24"/>
              </w:rPr>
              <w:t>：</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rPr>
                <w:rFonts w:ascii="Times New Roman" w:hAnsi="Times New Roman" w:eastAsia="仿宋_GB2312"/>
                <w:sz w:val="24"/>
                <w:szCs w:val="24"/>
              </w:rPr>
            </w:pPr>
            <w:r>
              <w:rPr>
                <w:rFonts w:hint="eastAsia" w:ascii="Times New Roman" w:hAnsi="Times New Roman" w:eastAsia="仿宋_GB2312"/>
                <w:sz w:val="24"/>
                <w:szCs w:val="24"/>
              </w:rPr>
              <w:t>实验品质（如：单场景模型总面数、贴图分辨率、每帧渲染次数、动作反馈时间、显示刷新率、分辨率等）</w:t>
            </w:r>
          </w:p>
        </w:tc>
        <w:tc>
          <w:tcPr>
            <w:tcW w:w="4803" w:type="dxa"/>
            <w:vAlign w:val="center"/>
          </w:tcPr>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cs="Times New Roman"/>
          <w:bCs/>
          <w:sz w:val="28"/>
        </w:rPr>
      </w:pPr>
    </w:p>
    <w:p>
      <w:pPr>
        <w:spacing w:line="416" w:lineRule="auto"/>
        <w:jc w:val="left"/>
        <w:rPr>
          <w:rFonts w:ascii="黑体" w:hAnsi="黑体" w:eastAsia="黑体" w:cs="Times New Roman"/>
          <w:bCs/>
          <w:sz w:val="28"/>
          <w:highlight w:val="yellow"/>
        </w:rPr>
      </w:pPr>
      <w:r>
        <w:rPr>
          <w:rFonts w:hint="eastAsia" w:ascii="黑体" w:hAnsi="黑体" w:eastAsia="黑体" w:cs="Times New Roman"/>
          <w:bCs/>
          <w:sz w:val="28"/>
        </w:rPr>
        <w:t>8.实验教学课程持续建设服务计划</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（本实验教学课程今后5年继续向高校和社会开放服务计划及预计服务人数）</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（1）课程持续建设</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6482"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第一年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三年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四年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6482" w:type="dxa"/>
                  <w:shd w:val="clear" w:color="auto" w:fill="auto"/>
                </w:tcPr>
                <w:p>
                  <w:pPr>
                    <w:spacing w:line="288" w:lineRule="auto"/>
                    <w:jc w:val="center"/>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（2）面向高校、</w:t>
            </w:r>
            <w:r>
              <w:rPr>
                <w:rFonts w:ascii="Times New Roman" w:hAnsi="Times New Roman" w:eastAsia="仿宋_GB2312"/>
                <w:sz w:val="24"/>
                <w:szCs w:val="24"/>
              </w:rPr>
              <w:t>社会</w:t>
            </w:r>
            <w:r>
              <w:rPr>
                <w:rFonts w:hint="eastAsia" w:ascii="Times New Roman" w:hAnsi="Times New Roman" w:eastAsia="仿宋_GB2312"/>
                <w:sz w:val="24"/>
                <w:szCs w:val="24"/>
              </w:rPr>
              <w:t>的教学推广应用计划</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1701"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推广高校数</w:t>
                  </w:r>
                </w:p>
              </w:tc>
              <w:tc>
                <w:tcPr>
                  <w:tcW w:w="1985"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w:t>
                  </w:r>
                  <w:r>
                    <w:rPr>
                      <w:rFonts w:ascii="Times New Roman" w:hAnsi="Times New Roman" w:eastAsia="仿宋_GB2312"/>
                      <w:sz w:val="24"/>
                      <w:szCs w:val="24"/>
                    </w:rPr>
                    <w:t>人数</w:t>
                  </w:r>
                </w:p>
              </w:tc>
              <w:tc>
                <w:tcPr>
                  <w:tcW w:w="1417"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w:t>
                  </w:r>
                  <w:r>
                    <w:rPr>
                      <w:rFonts w:ascii="Times New Roman" w:hAnsi="Times New Roman" w:eastAsia="仿宋_GB2312"/>
                      <w:sz w:val="24"/>
                      <w:szCs w:val="24"/>
                    </w:rPr>
                    <w:t>行业</w:t>
                  </w:r>
                  <w:r>
                    <w:rPr>
                      <w:rFonts w:hint="eastAsia" w:ascii="Times New Roman" w:hAnsi="Times New Roman" w:eastAsia="仿宋_GB2312"/>
                      <w:sz w:val="24"/>
                      <w:szCs w:val="24"/>
                    </w:rPr>
                    <w:t>数</w:t>
                  </w:r>
                </w:p>
              </w:tc>
              <w:tc>
                <w:tcPr>
                  <w:tcW w:w="1276"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第一</w:t>
                  </w:r>
                  <w:r>
                    <w:rPr>
                      <w:rFonts w:ascii="Times New Roman" w:hAnsi="Times New Roman" w:eastAsia="仿宋_GB2312"/>
                      <w:sz w:val="24"/>
                      <w:szCs w:val="24"/>
                    </w:rPr>
                    <w:t>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第三年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第四年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cs="Times New Roman"/>
          <w:bCs/>
          <w:sz w:val="28"/>
        </w:rPr>
      </w:pPr>
      <w:bookmarkStart w:id="0" w:name="_GoBack"/>
      <w:bookmarkEnd w:id="0"/>
      <w:r>
        <w:rPr>
          <w:rFonts w:hint="eastAsia" w:ascii="黑体" w:hAnsi="黑体" w:eastAsia="黑体"/>
          <w:sz w:val="28"/>
          <w:szCs w:val="28"/>
        </w:rPr>
        <w:t>9</w:t>
      </w:r>
      <w:r>
        <w:rPr>
          <w:rFonts w:hint="eastAsia" w:ascii="黑体" w:hAnsi="黑体" w:eastAsia="黑体" w:cs="Times New Roman"/>
          <w:bCs/>
          <w:sz w:val="28"/>
        </w:rPr>
        <w:t>.知识产权</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szCs w:val="24"/>
              </w:rPr>
            </w:pPr>
            <w:r>
              <w:rPr>
                <w:rFonts w:hint="eastAsia" w:ascii="黑体" w:hAnsi="黑体" w:eastAsia="黑体"/>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szCs w:val="24"/>
              </w:rPr>
            </w:pPr>
            <w:r>
              <w:rPr>
                <w:rFonts w:hint="eastAsia" w:ascii="Times New Roman" w:hAnsi="Times New Roman" w:eastAsia="仿宋_GB2312"/>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6103" w:type="dxa"/>
            <w:vAlign w:val="center"/>
          </w:tcPr>
          <w:p>
            <w:pPr>
              <w:spacing w:line="288" w:lineRule="auto"/>
              <w:jc w:val="left"/>
              <w:rPr>
                <w:rFonts w:ascii="Times New Roman" w:hAnsi="Times New Roman" w:eastAsia="仿宋_GB2312"/>
                <w:sz w:val="24"/>
                <w:szCs w:val="24"/>
              </w:rPr>
            </w:pPr>
            <w:r>
              <w:rPr>
                <w:rFonts w:hint="eastAsia" w:ascii="黑体" w:hAnsi="黑体" w:eastAsia="黑体"/>
                <w:sz w:val="24"/>
                <w:szCs w:val="24"/>
              </w:rPr>
              <w:t>著作权人</w:t>
            </w:r>
            <w:r>
              <w:rPr>
                <w:rFonts w:ascii="黑体" w:hAnsi="黑体" w:eastAsia="黑体"/>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szCs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课程所属学校  </w:t>
            </w: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课程负责人    </w:t>
            </w:r>
            <w:r>
              <w:rPr>
                <w:rFonts w:hint="eastAsia" w:asciiTheme="majorEastAsia" w:hAnsiTheme="majorEastAsia" w:eastAsiaTheme="majorEastAsia"/>
                <w:sz w:val="24"/>
                <w:szCs w:val="24"/>
              </w:rPr>
              <w:t>○</w:t>
            </w:r>
            <w:r>
              <w:rPr>
                <w:rFonts w:hint="eastAsia" w:ascii="仿宋" w:hAnsi="仿宋" w:eastAsia="仿宋" w:cs="仿宋"/>
                <w:sz w:val="24"/>
                <w:szCs w:val="24"/>
              </w:rPr>
              <w:t>学校团队成员</w:t>
            </w:r>
          </w:p>
          <w:p>
            <w:pPr>
              <w:spacing w:line="288" w:lineRule="auto"/>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企业人员      </w:t>
            </w:r>
            <w:r>
              <w:rPr>
                <w:rFonts w:hint="eastAsia" w:asciiTheme="majorEastAsia" w:hAnsiTheme="majorEastAsia" w:eastAsiaTheme="majorEastAsia"/>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软件著作</w:t>
            </w:r>
            <w:r>
              <w:rPr>
                <w:rFonts w:ascii="黑体" w:hAnsi="黑体" w:eastAsia="黑体"/>
                <w:sz w:val="24"/>
                <w:szCs w:val="24"/>
              </w:rPr>
              <w:t>登记号</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受理流水号</w:t>
            </w:r>
          </w:p>
        </w:tc>
        <w:tc>
          <w:tcPr>
            <w:tcW w:w="6103" w:type="dxa"/>
            <w:vAlign w:val="center"/>
          </w:tcPr>
          <w:p>
            <w:pPr>
              <w:spacing w:line="288" w:lineRule="auto"/>
              <w:jc w:val="left"/>
              <w:rPr>
                <w:rFonts w:ascii="Times New Roman" w:hAnsi="Times New Roman" w:eastAsia="仿宋_GB2312"/>
                <w:sz w:val="24"/>
                <w:szCs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本团队承诺：申报课程的实验教学设计具有一定的原创性，课程所属</w:t>
            </w:r>
            <w:r>
              <w:rPr>
                <w:rFonts w:hint="eastAsia" w:ascii="Times New Roman" w:hAnsi="Times New Roman" w:eastAsia="仿宋_GB2312"/>
                <w:sz w:val="24"/>
                <w:szCs w:val="24"/>
                <w:lang w:val="en-US" w:eastAsia="zh-CN"/>
              </w:rPr>
              <w:t>学院</w:t>
            </w:r>
            <w:r>
              <w:rPr>
                <w:rFonts w:hint="eastAsia" w:ascii="Times New Roman" w:hAnsi="Times New Roman" w:eastAsia="仿宋_GB2312"/>
                <w:sz w:val="24"/>
                <w:szCs w:val="24"/>
              </w:rPr>
              <w:t>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实验教学课程负责人（签字）：</w:t>
            </w: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r>
              <w:rPr>
                <w:rFonts w:hint="eastAsia" w:ascii="Times New Roman" w:hAnsi="Times New Roman" w:eastAsia="仿宋_GB2312"/>
                <w:sz w:val="24"/>
                <w:szCs w:val="24"/>
              </w:rPr>
              <w:t xml:space="preserve">                                             年    月    日</w:t>
            </w:r>
          </w:p>
        </w:tc>
      </w:tr>
    </w:tbl>
    <w:p>
      <w:pPr>
        <w:spacing w:line="480" w:lineRule="auto"/>
        <w:ind w:right="28"/>
        <w:jc w:val="left"/>
        <w:rPr>
          <w:rFonts w:ascii="黑体" w:hAnsi="黑体" w:eastAsia="黑体"/>
          <w:kern w:val="0"/>
          <w:sz w:val="28"/>
          <w:szCs w:val="28"/>
        </w:rPr>
        <w:sectPr>
          <w:pgSz w:w="11906" w:h="16838"/>
          <w:pgMar w:top="1440" w:right="1800" w:bottom="1440" w:left="1800" w:header="851" w:footer="992" w:gutter="0"/>
          <w:cols w:space="425" w:num="1"/>
          <w:docGrid w:type="lines" w:linePitch="312" w:charSpace="0"/>
        </w:sectPr>
      </w:pPr>
    </w:p>
    <w:p>
      <w:pPr>
        <w:spacing w:before="260" w:line="416" w:lineRule="auto"/>
        <w:jc w:val="left"/>
        <w:rPr>
          <w:rFonts w:hint="eastAsia" w:ascii="黑体" w:hAnsi="黑体" w:eastAsia="黑体"/>
          <w:sz w:val="28"/>
          <w:szCs w:val="28"/>
        </w:rPr>
      </w:pPr>
      <w:r>
        <w:rPr>
          <w:rFonts w:hint="eastAsia" w:ascii="黑体" w:hAnsi="黑体" w:eastAsia="黑体"/>
          <w:sz w:val="28"/>
          <w:szCs w:val="28"/>
        </w:rPr>
        <w:t>1</w:t>
      </w:r>
      <w:r>
        <w:rPr>
          <w:rFonts w:hint="eastAsia" w:ascii="黑体" w:hAnsi="黑体" w:eastAsia="黑体"/>
          <w:sz w:val="28"/>
          <w:szCs w:val="28"/>
          <w:lang w:val="en-US" w:eastAsia="zh-CN"/>
        </w:rPr>
        <w:t>1</w:t>
      </w:r>
      <w:r>
        <w:rPr>
          <w:rFonts w:hint="eastAsia" w:ascii="黑体" w:hAnsi="黑体" w:eastAsia="黑体"/>
          <w:sz w:val="28"/>
          <w:szCs w:val="28"/>
        </w:rPr>
        <w:t>.</w:t>
      </w:r>
      <w:r>
        <w:rPr>
          <w:rFonts w:hint="eastAsia" w:ascii="黑体" w:hAnsi="黑体" w:eastAsia="黑体"/>
          <w:sz w:val="28"/>
          <w:szCs w:val="28"/>
          <w:lang w:val="en-US" w:eastAsia="zh-CN"/>
        </w:rPr>
        <w:t>申报单位</w:t>
      </w:r>
      <w:r>
        <w:rPr>
          <w:rFonts w:hint="eastAsia" w:ascii="黑体" w:hAnsi="黑体" w:eastAsia="黑体"/>
          <w:sz w:val="28"/>
          <w:szCs w:val="28"/>
        </w:rPr>
        <w:t>审查意见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7"/>
              <w:spacing w:line="340" w:lineRule="atLeast"/>
              <w:ind w:firstLine="0" w:firstLineChars="0"/>
              <w:rPr>
                <w:rFonts w:ascii="Times New Roman" w:hAnsi="Times New Roman"/>
                <w:sz w:val="24"/>
                <w:szCs w:val="24"/>
              </w:rPr>
            </w:pPr>
          </w:p>
          <w:p>
            <w:pPr>
              <w:pStyle w:val="7"/>
              <w:spacing w:line="340" w:lineRule="atLeast"/>
              <w:ind w:firstLine="0" w:firstLineChars="0"/>
              <w:rPr>
                <w:rFonts w:ascii="Times New Roman" w:hAnsi="Times New Roman"/>
                <w:sz w:val="24"/>
                <w:szCs w:val="24"/>
              </w:rPr>
            </w:pPr>
          </w:p>
          <w:p>
            <w:pPr>
              <w:pStyle w:val="7"/>
              <w:spacing w:line="400" w:lineRule="exact"/>
              <w:ind w:firstLine="480"/>
              <w:rPr>
                <w:rFonts w:ascii="Times New Roman" w:hAnsi="Times New Roman" w:eastAsia="仿宋_GB2312"/>
                <w:sz w:val="24"/>
                <w:szCs w:val="24"/>
              </w:rPr>
            </w:pPr>
            <w:r>
              <w:rPr>
                <w:rFonts w:ascii="Times New Roman" w:hAnsi="Times New Roman" w:eastAsia="仿宋_GB2312"/>
                <w:sz w:val="24"/>
                <w:szCs w:val="24"/>
              </w:rPr>
              <w:t>该课程内容及上传的申报材料无危害国家安全、涉密及其他不适宜公开传播的内容，思想导向正确，不存在政治性、思想性问题。</w:t>
            </w:r>
          </w:p>
          <w:p>
            <w:pPr>
              <w:pStyle w:val="7"/>
              <w:spacing w:line="400" w:lineRule="exact"/>
              <w:ind w:firstLine="480"/>
              <w:rPr>
                <w:rFonts w:ascii="Times New Roman" w:hAnsi="Times New Roman" w:eastAsia="仿宋_GB2312"/>
                <w:sz w:val="24"/>
                <w:szCs w:val="24"/>
              </w:rPr>
            </w:pPr>
            <w:r>
              <w:rPr>
                <w:rFonts w:ascii="Times New Roman" w:hAnsi="Times New Roman" w:eastAsia="仿宋_GB2312"/>
                <w:sz w:val="24"/>
                <w:szCs w:val="24"/>
              </w:rPr>
              <w:t>该课程团队负责人及成员遵纪守法，无违法违纪行为，不存在师德师风问题、学术不端等问题，五年内未出现过重大教学事故。</w:t>
            </w:r>
          </w:p>
          <w:p>
            <w:pPr>
              <w:pStyle w:val="7"/>
              <w:spacing w:line="400" w:lineRule="exact"/>
              <w:ind w:firstLine="480"/>
              <w:rPr>
                <w:rFonts w:ascii="Times New Roman" w:hAnsi="Times New Roman" w:eastAsia="仿宋_GB2312"/>
                <w:sz w:val="24"/>
                <w:szCs w:val="24"/>
              </w:rPr>
            </w:pPr>
          </w:p>
          <w:p>
            <w:pPr>
              <w:pStyle w:val="7"/>
              <w:wordWrap w:val="0"/>
              <w:spacing w:line="400" w:lineRule="exact"/>
              <w:ind w:right="2520" w:rightChars="1200" w:firstLine="480"/>
              <w:jc w:val="right"/>
              <w:rPr>
                <w:rFonts w:ascii="Times New Roman" w:hAnsi="Times New Roman" w:eastAsia="仿宋_GB2312"/>
                <w:sz w:val="24"/>
                <w:szCs w:val="24"/>
              </w:rPr>
            </w:pPr>
            <w:r>
              <w:rPr>
                <w:rFonts w:hint="eastAsia" w:ascii="Times New Roman" w:hAnsi="Times New Roman" w:eastAsia="仿宋_GB2312"/>
                <w:sz w:val="24"/>
                <w:szCs w:val="24"/>
                <w:lang w:val="en-US" w:eastAsia="zh-CN"/>
              </w:rPr>
              <w:t>学院</w:t>
            </w:r>
            <w:r>
              <w:rPr>
                <w:rFonts w:ascii="Times New Roman" w:hAnsi="Times New Roman" w:eastAsia="仿宋_GB2312"/>
                <w:sz w:val="24"/>
                <w:szCs w:val="24"/>
              </w:rPr>
              <w:t>党委（盖章）</w:t>
            </w:r>
          </w:p>
          <w:p>
            <w:pPr>
              <w:pStyle w:val="7"/>
              <w:spacing w:line="400" w:lineRule="exact"/>
              <w:ind w:right="2520" w:rightChars="1200" w:firstLine="480"/>
              <w:jc w:val="right"/>
              <w:rPr>
                <w:rFonts w:ascii="Times New Roman" w:hAnsi="Times New Roman" w:eastAsia="仿宋_GB2312"/>
                <w:sz w:val="24"/>
                <w:szCs w:val="24"/>
              </w:rPr>
            </w:pPr>
            <w:r>
              <w:rPr>
                <w:rFonts w:ascii="Times New Roman" w:hAnsi="Times New Roman" w:eastAsia="仿宋_GB2312"/>
                <w:sz w:val="24"/>
                <w:szCs w:val="24"/>
              </w:rPr>
              <w:t>年   月   日</w:t>
            </w:r>
          </w:p>
          <w:p>
            <w:pPr>
              <w:pStyle w:val="7"/>
              <w:spacing w:line="400" w:lineRule="exact"/>
              <w:ind w:right="2520" w:rightChars="1200" w:firstLine="480"/>
              <w:jc w:val="right"/>
              <w:rPr>
                <w:rFonts w:hint="eastAsia" w:ascii="Times New Roman" w:hAnsi="Times New Roman" w:eastAsia="仿宋_GB2312"/>
                <w:sz w:val="24"/>
                <w:szCs w:val="24"/>
                <w:lang w:eastAsia="zh-CN"/>
              </w:rPr>
            </w:pPr>
          </w:p>
        </w:tc>
      </w:tr>
    </w:tbl>
    <w:p>
      <w:pPr>
        <w:pStyle w:val="7"/>
        <w:spacing w:line="340" w:lineRule="atLeast"/>
        <w:ind w:firstLine="0" w:firstLineChars="0"/>
        <w:rPr>
          <w:rFonts w:ascii="Times New Roman" w:hAnsi="Times New Roman" w:eastAsia="黑体"/>
          <w:sz w:val="24"/>
          <w:szCs w:val="24"/>
        </w:rPr>
      </w:pPr>
    </w:p>
    <w:p>
      <w:pPr>
        <w:spacing w:before="260" w:line="416" w:lineRule="auto"/>
        <w:jc w:val="left"/>
        <w:rPr>
          <w:rFonts w:hint="eastAsia" w:ascii="黑体" w:hAnsi="黑体" w:eastAsia="黑体"/>
          <w:sz w:val="28"/>
          <w:szCs w:val="28"/>
        </w:rPr>
      </w:pPr>
      <w:r>
        <w:rPr>
          <w:rFonts w:hint="eastAsia" w:ascii="黑体" w:hAnsi="黑体" w:eastAsia="黑体"/>
          <w:sz w:val="28"/>
          <w:szCs w:val="28"/>
        </w:rPr>
        <w:t>1</w:t>
      </w:r>
      <w:r>
        <w:rPr>
          <w:rFonts w:hint="eastAsia" w:ascii="黑体" w:hAnsi="黑体" w:eastAsia="黑体"/>
          <w:sz w:val="28"/>
          <w:szCs w:val="28"/>
          <w:lang w:val="en-US" w:eastAsia="zh-CN"/>
        </w:rPr>
        <w:t>2</w:t>
      </w:r>
      <w:r>
        <w:rPr>
          <w:rFonts w:hint="eastAsia" w:ascii="黑体" w:hAnsi="黑体" w:eastAsia="黑体"/>
          <w:sz w:val="28"/>
          <w:szCs w:val="28"/>
        </w:rPr>
        <w:t>.申报</w:t>
      </w:r>
      <w:r>
        <w:rPr>
          <w:rFonts w:hint="eastAsia" w:ascii="黑体" w:hAnsi="黑体" w:eastAsia="黑体"/>
          <w:sz w:val="28"/>
          <w:szCs w:val="28"/>
          <w:lang w:val="en-US" w:eastAsia="zh-CN"/>
        </w:rPr>
        <w:t>单位推荐</w:t>
      </w:r>
      <w:r>
        <w:rPr>
          <w:rFonts w:hint="eastAsia" w:ascii="黑体" w:hAnsi="黑体" w:eastAsia="黑体"/>
          <w:sz w:val="28"/>
          <w:szCs w:val="28"/>
        </w:rPr>
        <w:t>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trPr>
        <w:tc>
          <w:tcPr>
            <w:tcW w:w="8522" w:type="dxa"/>
          </w:tcPr>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firstLine="480" w:firstLineChars="200"/>
              <w:rPr>
                <w:rFonts w:ascii="Times New Roman" w:hAnsi="Times New Roman" w:eastAsia="仿宋_GB2312" w:cs="Times New Roman"/>
                <w:sz w:val="24"/>
              </w:rPr>
            </w:pPr>
          </w:p>
          <w:p>
            <w:pPr>
              <w:spacing w:line="400" w:lineRule="exact"/>
              <w:ind w:right="1680"/>
              <w:rPr>
                <w:rFonts w:ascii="Times New Roman" w:hAnsi="Times New Roman" w:eastAsia="仿宋_GB2312" w:cs="Times New Roman"/>
                <w:sz w:val="24"/>
              </w:rPr>
            </w:pPr>
          </w:p>
          <w:p>
            <w:pPr>
              <w:wordWrap w:val="0"/>
              <w:spacing w:line="400" w:lineRule="exact"/>
              <w:ind w:right="2520" w:rightChars="1200"/>
              <w:jc w:val="righ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负责人</w:t>
            </w:r>
            <w:r>
              <w:rPr>
                <w:rFonts w:ascii="Times New Roman" w:hAnsi="Times New Roman" w:eastAsia="仿宋_GB2312" w:cs="Times New Roman"/>
                <w:sz w:val="24"/>
              </w:rPr>
              <w:t>签字：</w:t>
            </w:r>
          </w:p>
          <w:p>
            <w:pPr>
              <w:wordWrap w:val="0"/>
              <w:spacing w:line="400" w:lineRule="exact"/>
              <w:ind w:right="2520" w:rightChars="1200"/>
              <w:jc w:val="right"/>
              <w:rPr>
                <w:rFonts w:ascii="Times New Roman" w:hAnsi="Times New Roman" w:eastAsia="仿宋_GB2312" w:cs="Times New Roman"/>
                <w:sz w:val="24"/>
              </w:rPr>
            </w:pPr>
            <w:r>
              <w:rPr>
                <w:rFonts w:ascii="Times New Roman" w:hAnsi="Times New Roman" w:eastAsia="仿宋_GB2312" w:cs="Times New Roman"/>
                <w:sz w:val="24"/>
              </w:rPr>
              <w:t>（公章）</w:t>
            </w:r>
          </w:p>
          <w:p>
            <w:pPr>
              <w:wordWrap w:val="0"/>
              <w:spacing w:line="400" w:lineRule="exact"/>
              <w:ind w:right="2520" w:rightChars="1200"/>
              <w:jc w:val="right"/>
              <w:rPr>
                <w:rFonts w:ascii="Times New Roman" w:hAnsi="Times New Roman" w:eastAsia="仿宋_GB2312" w:cs="Times New Roman"/>
                <w:sz w:val="24"/>
              </w:rPr>
            </w:pPr>
            <w:r>
              <w:rPr>
                <w:rFonts w:ascii="Times New Roman" w:hAnsi="Times New Roman" w:eastAsia="仿宋_GB2312" w:cs="Times New Roman"/>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NDY2ZTA0MDNmZjc4NDQzMGY2ODZlYWNjMjQ2ZmIifQ=="/>
  </w:docVars>
  <w:rsids>
    <w:rsidRoot w:val="473A6EAE"/>
    <w:rsid w:val="33A855B9"/>
    <w:rsid w:val="473A6EAE"/>
    <w:rsid w:val="54AD082A"/>
    <w:rsid w:val="71D02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申报表二级"/>
    <w:basedOn w:val="2"/>
    <w:qFormat/>
    <w:uiPriority w:val="0"/>
    <w:rPr>
      <w:rFonts w:ascii="黑体" w:hAnsi="黑体" w:eastAsia="黑体" w:cs="Times New Roman"/>
      <w:b w:val="0"/>
      <w:color w:val="000000"/>
      <w:sz w:val="28"/>
      <w:szCs w:val="22"/>
    </w:rPr>
  </w:style>
  <w:style w:type="paragraph" w:styleId="6">
    <w:name w:val="List Paragraph"/>
    <w:basedOn w:val="1"/>
    <w:qFormat/>
    <w:uiPriority w:val="34"/>
    <w:pPr>
      <w:ind w:firstLine="420" w:firstLineChars="200"/>
    </w:pPr>
    <w:rPr>
      <w:rFonts w:ascii="Calibri" w:hAnsi="Calibri" w:eastAsia="宋体" w:cs="Times New Roman"/>
    </w:rPr>
  </w:style>
  <w:style w:type="paragraph" w:customStyle="1" w:styleId="7">
    <w:name w:val="_Style 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2824</Words>
  <Characters>3070</Characters>
  <Lines>0</Lines>
  <Paragraphs>0</Paragraphs>
  <TotalTime>1</TotalTime>
  <ScaleCrop>false</ScaleCrop>
  <LinksUpToDate>false</LinksUpToDate>
  <CharactersWithSpaces>3380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2022-11-24T08:53:00Z</dcterms:created>
  <dc:creator>melody</dc:creator>
  <cp:lastModifiedBy>melody</cp:lastModifiedBy>
  <dcterms:modified xsi:type="dcterms:W3CDTF">2022-11-24T09:03:32Z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99A098A6E1024A64BF3F03DC01C85DD9</vt:lpwstr>
  </property>
</Properties>
</file>