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29" w:line="222" w:lineRule="auto"/>
        <w:ind w:left="147"/>
        <w:rPr>
          <w:sz w:val="32"/>
          <w:szCs w:val="32"/>
        </w:rPr>
      </w:pPr>
      <w:bookmarkStart w:id="0" w:name="_GoBack"/>
      <w:bookmarkEnd w:id="0"/>
      <w:r>
        <w:rPr>
          <w:spacing w:val="12"/>
          <w:sz w:val="32"/>
          <w:szCs w:val="32"/>
        </w:rPr>
        <w:t>附件3: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6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  <w:t>中国高等教育学会关于发展个人会员的公告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为了更好服务于高等教育改革发展，进一步凝聚力量，壮大队伍，促进高等教育事业高质量发展，中国高等教育学会(简称“学会”)自2021年4月28日起全面推动个人会员发展工作。现将有关事项说明如下。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一、入会条件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1.中华人民共和国公民，拥护中国共产党的领导；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2.同意本会章程；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3.从事或热心支持高等教育研究、管理和教学工作，具备一定的学术能力或管理能力(如果是高校在校生需满足必备的条件);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4.具备完全民事行为能力，遵纪守法。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二、入会方式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进入学会官网(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instrText xml:space="preserve"> HYPERLINK "https://www.cahe.edu.cn" </w:instrTex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https://www.cahe.edu.cn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)，点击“会员管理—会员申请”,或扫描下方二维码，填写申请入会信息后等待审核，审核通过后按要求完成缴费，即成为学会正式个人会员。</w:t>
      </w:r>
    </w:p>
    <w:p>
      <w:pPr>
        <w:spacing w:before="206" w:line="1481" w:lineRule="exact"/>
        <w:ind w:firstLine="3487"/>
        <w:rPr>
          <w:position w:val="-29"/>
        </w:rPr>
      </w:pPr>
      <w:r>
        <w:rPr>
          <w:position w:val="-29"/>
        </w:rPr>
        <w:drawing>
          <wp:inline distT="0" distB="0" distL="0" distR="0">
            <wp:extent cx="977900" cy="939800"/>
            <wp:effectExtent l="0" t="0" r="12700" b="1270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950" cy="93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6" w:line="1481" w:lineRule="exact"/>
        <w:ind w:firstLine="3220" w:firstLineChars="1400"/>
        <w:rPr>
          <w:spacing w:val="-10"/>
          <w:sz w:val="25"/>
          <w:szCs w:val="25"/>
          <w:u w:val="single" w:color="auto"/>
        </w:rPr>
      </w:pPr>
      <w:r>
        <w:rPr>
          <w:spacing w:val="-10"/>
          <w:sz w:val="25"/>
          <w:szCs w:val="25"/>
          <w:u w:val="single" w:color="auto"/>
        </w:rPr>
        <w:t>学会个人会员申请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三、会员权益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1.入会自愿，退会自由；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2.选举权、被选举权、表决权和监督权；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3.获得学会服务的专属权、优先权和优惠权。相关权益包括但不限于以下内容：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(1)申请学会及分支机构设立的各级各类课题；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(2)免费获赠《中国高教研究》或《中国现代教育装备》(高教版)，所投稿件同等条件下优先录用；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(3)免费获取学会相关资料；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(4)获得在学会各类重大活动中展示研究(工作)成果的机会；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(5)优先获取学会组织的学术会议、专题讲座、学术交流、培训活动、展览展会等信息，参与上述活动享受优惠；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(6)以优惠价格购买学会提供的各类产品及服务，包括书籍、虚拟知识产品、文创产品以及会员单位提供的产品及服务；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(7)参与有关调研，参与起草咨询报告及行业发展报告。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四、会员义务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1.遵守学会章程；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2.维护学会合法权益；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3.完成学会交办的工作；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4.向学会提供发展建议；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5.按时缴纳会费。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五、会费标准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个人会员会费标准为200元/人/年，高校在校生减半。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六、联系方式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联系人：吴老师、陈老师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联系电话：010-82289879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电子邮箱：cahe@moe.edu.cn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</w:p>
    <w:sectPr>
      <w:footerReference r:id="rId5" w:type="default"/>
      <w:pgSz w:w="11910" w:h="16840"/>
      <w:pgMar w:top="1928" w:right="1417" w:bottom="1984" w:left="1474" w:header="0" w:footer="7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3963"/>
      <w:rPr>
        <w:rFonts w:ascii="宋体" w:hAnsi="宋体" w:eastAsia="宋体" w:cs="宋体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02BE582C"/>
    <w:rsid w:val="0DE173BA"/>
    <w:rsid w:val="17E458DD"/>
    <w:rsid w:val="1F0B7BF4"/>
    <w:rsid w:val="224551CB"/>
    <w:rsid w:val="43DA4FC1"/>
    <w:rsid w:val="47F016BF"/>
    <w:rsid w:val="4BC44B03"/>
    <w:rsid w:val="55AC6D33"/>
    <w:rsid w:val="77BE4415"/>
    <w:rsid w:val="7CDC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2024-03-05T02:11:00Z</dcterms:created>
  <dc:creator>Administrator</dc:creator>
  <cp:lastModifiedBy>WPS_1645239194</cp:lastModifiedBy>
  <dcterms:modified xsi:type="dcterms:W3CDTF">2024-03-05T02:33:08Z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60707AD4EF954C658C684A8F1243855F_12</vt:lpwstr>
  </property>
</Properties>
</file>