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C17" w:rsidRPr="009640CD" w:rsidRDefault="004D7C17">
      <w:pPr>
        <w:spacing w:line="360" w:lineRule="exact"/>
        <w:rPr>
          <w:rFonts w:ascii="宋体" w:hAnsi="宋体"/>
          <w:b/>
          <w:w w:val="90"/>
          <w:sz w:val="28"/>
          <w:szCs w:val="28"/>
        </w:rPr>
      </w:pPr>
    </w:p>
    <w:p w:rsidR="004D7C17" w:rsidRDefault="004D7C17">
      <w:pPr>
        <w:spacing w:line="280" w:lineRule="exact"/>
        <w:rPr>
          <w:rFonts w:ascii="宋体" w:hAnsi="宋体"/>
          <w:b/>
          <w:color w:val="FF0000"/>
          <w:w w:val="90"/>
          <w:sz w:val="28"/>
          <w:szCs w:val="28"/>
        </w:rPr>
      </w:pPr>
    </w:p>
    <w:p w:rsidR="004D7C17" w:rsidRDefault="004D7C17">
      <w:pPr>
        <w:spacing w:line="760" w:lineRule="exact"/>
        <w:rPr>
          <w:rFonts w:ascii="仿宋_GB2312" w:eastAsia="仿宋_GB2312"/>
          <w:b/>
          <w:color w:val="000000"/>
          <w:sz w:val="32"/>
          <w:szCs w:val="32"/>
        </w:rPr>
      </w:pPr>
    </w:p>
    <w:p w:rsidR="004D7C17" w:rsidRDefault="004D7C17">
      <w:pPr>
        <w:spacing w:line="400" w:lineRule="exact"/>
        <w:jc w:val="center"/>
        <w:rPr>
          <w:rFonts w:ascii="仿宋_GB2312" w:eastAsia="仿宋_GB2312"/>
          <w:b/>
          <w:color w:val="000000"/>
          <w:sz w:val="32"/>
          <w:szCs w:val="32"/>
        </w:rPr>
      </w:pPr>
      <w:bookmarkStart w:id="0" w:name="文号"/>
    </w:p>
    <w:p w:rsidR="004D7C17" w:rsidRDefault="004D7C17">
      <w:pPr>
        <w:spacing w:line="400" w:lineRule="exact"/>
        <w:jc w:val="center"/>
        <w:rPr>
          <w:rFonts w:ascii="仿宋_GB2312" w:eastAsia="仿宋_GB2312"/>
          <w:b/>
          <w:color w:val="000000"/>
          <w:sz w:val="32"/>
          <w:szCs w:val="32"/>
        </w:rPr>
      </w:pPr>
    </w:p>
    <w:p w:rsidR="004D7C17" w:rsidRDefault="004D7C17">
      <w:pPr>
        <w:spacing w:line="400" w:lineRule="exact"/>
        <w:jc w:val="center"/>
        <w:rPr>
          <w:rFonts w:ascii="仿宋_GB2312" w:eastAsia="仿宋_GB2312"/>
          <w:b/>
          <w:color w:val="000000"/>
          <w:sz w:val="32"/>
          <w:szCs w:val="32"/>
        </w:rPr>
      </w:pPr>
    </w:p>
    <w:p w:rsidR="004D7C17" w:rsidRDefault="004D7C17">
      <w:pPr>
        <w:spacing w:line="400" w:lineRule="exact"/>
        <w:jc w:val="center"/>
        <w:rPr>
          <w:rFonts w:ascii="仿宋_GB2312" w:eastAsia="仿宋_GB2312"/>
          <w:b/>
          <w:color w:val="000000"/>
          <w:sz w:val="32"/>
          <w:szCs w:val="32"/>
        </w:rPr>
      </w:pPr>
    </w:p>
    <w:p w:rsidR="00721C29" w:rsidRDefault="00721C29">
      <w:pPr>
        <w:spacing w:line="400" w:lineRule="exact"/>
        <w:jc w:val="center"/>
        <w:rPr>
          <w:rFonts w:ascii="仿宋_GB2312" w:eastAsia="仿宋_GB2312"/>
          <w:b/>
          <w:color w:val="000000"/>
          <w:sz w:val="32"/>
          <w:szCs w:val="32"/>
        </w:rPr>
      </w:pPr>
    </w:p>
    <w:p w:rsidR="00721C29" w:rsidRDefault="00721C29">
      <w:pPr>
        <w:spacing w:line="400" w:lineRule="exact"/>
        <w:jc w:val="center"/>
        <w:rPr>
          <w:rFonts w:ascii="仿宋_GB2312" w:eastAsia="仿宋_GB2312"/>
          <w:b/>
          <w:color w:val="000000"/>
          <w:sz w:val="32"/>
          <w:szCs w:val="32"/>
        </w:rPr>
      </w:pPr>
    </w:p>
    <w:p w:rsidR="004D7C17" w:rsidRDefault="00C25D8D">
      <w:pPr>
        <w:spacing w:line="400" w:lineRule="exact"/>
        <w:jc w:val="center"/>
        <w:rPr>
          <w:rFonts w:ascii="仿宋_GB2312" w:eastAsia="仿宋_GB2312"/>
          <w:b/>
          <w:color w:val="000000"/>
          <w:sz w:val="32"/>
          <w:szCs w:val="32"/>
        </w:rPr>
      </w:pPr>
      <w:proofErr w:type="gramStart"/>
      <w:r>
        <w:rPr>
          <w:rFonts w:ascii="仿宋_GB2312" w:eastAsia="仿宋_GB2312" w:hint="eastAsia"/>
          <w:b/>
          <w:color w:val="000000"/>
          <w:sz w:val="32"/>
          <w:szCs w:val="32"/>
        </w:rPr>
        <w:t>湖院发</w:t>
      </w:r>
      <w:proofErr w:type="gramEnd"/>
      <w:r>
        <w:rPr>
          <w:rFonts w:ascii="仿宋_GB2312" w:eastAsia="仿宋_GB2312" w:hint="eastAsia"/>
          <w:b/>
          <w:color w:val="000000"/>
          <w:sz w:val="32"/>
          <w:szCs w:val="32"/>
        </w:rPr>
        <w:t>〔202</w:t>
      </w:r>
      <w:r w:rsidR="004D2089">
        <w:rPr>
          <w:rFonts w:ascii="仿宋_GB2312" w:eastAsia="仿宋_GB2312" w:hint="eastAsia"/>
          <w:b/>
          <w:color w:val="000000"/>
          <w:sz w:val="32"/>
          <w:szCs w:val="32"/>
        </w:rPr>
        <w:t>1</w:t>
      </w:r>
      <w:r>
        <w:rPr>
          <w:rFonts w:ascii="仿宋_GB2312" w:eastAsia="仿宋_GB2312" w:hint="eastAsia"/>
          <w:b/>
          <w:color w:val="000000"/>
          <w:sz w:val="32"/>
          <w:szCs w:val="32"/>
        </w:rPr>
        <w:t>〕</w:t>
      </w:r>
      <w:r w:rsidR="00CA7E14">
        <w:rPr>
          <w:rFonts w:ascii="仿宋_GB2312" w:eastAsia="仿宋_GB2312" w:hint="eastAsia"/>
          <w:b/>
          <w:color w:val="000000"/>
          <w:sz w:val="32"/>
          <w:szCs w:val="32"/>
        </w:rPr>
        <w:t>6</w:t>
      </w:r>
      <w:r w:rsidR="00466813">
        <w:rPr>
          <w:rFonts w:ascii="仿宋_GB2312" w:eastAsia="仿宋_GB2312" w:hint="eastAsia"/>
          <w:b/>
          <w:color w:val="000000"/>
          <w:sz w:val="32"/>
          <w:szCs w:val="32"/>
        </w:rPr>
        <w:t>9</w:t>
      </w:r>
      <w:r>
        <w:rPr>
          <w:rFonts w:ascii="仿宋_GB2312" w:eastAsia="仿宋_GB2312" w:hint="eastAsia"/>
          <w:b/>
          <w:color w:val="000000"/>
          <w:sz w:val="32"/>
          <w:szCs w:val="32"/>
        </w:rPr>
        <w:t>号</w:t>
      </w:r>
      <w:bookmarkEnd w:id="0"/>
    </w:p>
    <w:p w:rsidR="004D7C17" w:rsidRDefault="00C25D8D">
      <w:pPr>
        <w:rPr>
          <w:rFonts w:ascii="仿宋_GB2312" w:eastAsia="仿宋_GB2312"/>
          <w:b/>
          <w:color w:val="000000"/>
          <w:sz w:val="32"/>
          <w:szCs w:val="32"/>
        </w:rPr>
      </w:pPr>
      <w:r>
        <w:rPr>
          <w:rFonts w:ascii="仿宋_GB2312" w:eastAsia="仿宋_GB2312" w:hint="eastAsia"/>
          <w:b/>
          <w:color w:val="000000"/>
          <w:sz w:val="32"/>
          <w:szCs w:val="32"/>
        </w:rPr>
        <w:t xml:space="preserve">  </w:t>
      </w:r>
      <w:r>
        <w:rPr>
          <w:rFonts w:ascii="方正小标宋简体" w:eastAsia="方正小标宋简体" w:hint="eastAsia"/>
          <w:color w:val="FF0000"/>
          <w:sz w:val="52"/>
          <w:szCs w:val="52"/>
        </w:rPr>
        <w:t xml:space="preserve"> </w:t>
      </w:r>
    </w:p>
    <w:p w:rsidR="00466813" w:rsidRDefault="00466813" w:rsidP="00466813">
      <w:pPr>
        <w:jc w:val="center"/>
        <w:rPr>
          <w:rFonts w:ascii="方正小标宋简体" w:eastAsia="方正小标宋简体" w:hAnsi="宋体" w:cs="宋体" w:hint="eastAsia"/>
          <w:bCs/>
          <w:color w:val="000000"/>
          <w:spacing w:val="8"/>
          <w:sz w:val="44"/>
          <w:szCs w:val="44"/>
        </w:rPr>
      </w:pPr>
      <w:r w:rsidRPr="00466813">
        <w:rPr>
          <w:rFonts w:ascii="方正小标宋简体" w:eastAsia="方正小标宋简体" w:hAnsi="宋体" w:cs="宋体" w:hint="eastAsia"/>
          <w:bCs/>
          <w:color w:val="000000"/>
          <w:spacing w:val="8"/>
          <w:sz w:val="44"/>
          <w:szCs w:val="44"/>
        </w:rPr>
        <w:t>关于印发</w:t>
      </w:r>
      <w:proofErr w:type="gramStart"/>
      <w:r w:rsidRPr="00466813">
        <w:rPr>
          <w:rFonts w:ascii="方正小标宋简体" w:eastAsia="方正小标宋简体" w:hAnsi="宋体" w:cs="宋体" w:hint="eastAsia"/>
          <w:bCs/>
          <w:color w:val="000000"/>
          <w:spacing w:val="8"/>
          <w:sz w:val="44"/>
          <w:szCs w:val="44"/>
        </w:rPr>
        <w:t>《</w:t>
      </w:r>
      <w:proofErr w:type="gramEnd"/>
      <w:r w:rsidRPr="00466813">
        <w:rPr>
          <w:rFonts w:ascii="方正小标宋简体" w:eastAsia="方正小标宋简体" w:hAnsi="宋体" w:cs="宋体" w:hint="eastAsia"/>
          <w:bCs/>
          <w:color w:val="000000"/>
          <w:spacing w:val="8"/>
          <w:sz w:val="44"/>
          <w:szCs w:val="44"/>
        </w:rPr>
        <w:t>湖州学院</w:t>
      </w:r>
    </w:p>
    <w:p w:rsidR="00B1649E" w:rsidRDefault="00466813" w:rsidP="00466813">
      <w:pPr>
        <w:jc w:val="center"/>
        <w:rPr>
          <w:rFonts w:ascii="华文仿宋" w:eastAsia="华文仿宋" w:hAnsi="华文仿宋"/>
          <w:color w:val="222222"/>
          <w:sz w:val="32"/>
          <w:szCs w:val="32"/>
        </w:rPr>
      </w:pPr>
      <w:r w:rsidRPr="00466813">
        <w:rPr>
          <w:rFonts w:ascii="方正小标宋简体" w:eastAsia="方正小标宋简体" w:hAnsi="宋体" w:cs="宋体" w:hint="eastAsia"/>
          <w:bCs/>
          <w:color w:val="000000"/>
          <w:spacing w:val="8"/>
          <w:sz w:val="44"/>
          <w:szCs w:val="44"/>
        </w:rPr>
        <w:t>领导干部听课制度暂行规定</w:t>
      </w:r>
      <w:proofErr w:type="gramStart"/>
      <w:r w:rsidRPr="00466813">
        <w:rPr>
          <w:rFonts w:ascii="方正小标宋简体" w:eastAsia="方正小标宋简体" w:hAnsi="宋体" w:cs="宋体" w:hint="eastAsia"/>
          <w:bCs/>
          <w:color w:val="000000"/>
          <w:spacing w:val="8"/>
          <w:sz w:val="44"/>
          <w:szCs w:val="44"/>
        </w:rPr>
        <w:t>》</w:t>
      </w:r>
      <w:proofErr w:type="gramEnd"/>
      <w:r w:rsidRPr="00466813">
        <w:rPr>
          <w:rFonts w:ascii="方正小标宋简体" w:eastAsia="方正小标宋简体" w:hAnsi="宋体" w:cs="宋体" w:hint="eastAsia"/>
          <w:bCs/>
          <w:color w:val="000000"/>
          <w:spacing w:val="8"/>
          <w:sz w:val="44"/>
          <w:szCs w:val="44"/>
        </w:rPr>
        <w:t>的通知</w:t>
      </w:r>
    </w:p>
    <w:p w:rsidR="00466813" w:rsidRPr="00466813" w:rsidRDefault="00466813" w:rsidP="00466813">
      <w:pPr>
        <w:spacing w:line="480" w:lineRule="auto"/>
        <w:rPr>
          <w:rFonts w:ascii="仿宋_GB2312" w:eastAsia="仿宋_GB2312" w:hAnsi="Calibri"/>
          <w:color w:val="000000"/>
          <w:sz w:val="32"/>
          <w:szCs w:val="32"/>
        </w:rPr>
      </w:pPr>
      <w:bookmarkStart w:id="1" w:name="主送机关"/>
      <w:r w:rsidRPr="00466813">
        <w:rPr>
          <w:rFonts w:ascii="仿宋_GB2312" w:eastAsia="仿宋_GB2312" w:hAnsi="Calibri" w:hint="eastAsia"/>
          <w:color w:val="000000"/>
          <w:sz w:val="32"/>
          <w:szCs w:val="32"/>
        </w:rPr>
        <w:t>各部门、二级学院</w:t>
      </w:r>
      <w:bookmarkEnd w:id="1"/>
      <w:r w:rsidRPr="00466813">
        <w:rPr>
          <w:rFonts w:ascii="仿宋_GB2312" w:eastAsia="仿宋_GB2312" w:hAnsi="Calibri" w:hint="eastAsia"/>
          <w:color w:val="000000"/>
          <w:sz w:val="32"/>
          <w:szCs w:val="32"/>
        </w:rPr>
        <w:t>：</w:t>
      </w:r>
    </w:p>
    <w:p w:rsidR="00466813" w:rsidRPr="00466813" w:rsidRDefault="00466813" w:rsidP="00466813">
      <w:pPr>
        <w:widowControl/>
        <w:spacing w:line="480" w:lineRule="auto"/>
        <w:ind w:rightChars="-38" w:right="-80" w:firstLineChars="200" w:firstLine="640"/>
        <w:rPr>
          <w:rFonts w:ascii="仿宋_GB2312" w:eastAsia="仿宋_GB2312" w:hAnsi="ˎ̥" w:cs="宋体"/>
          <w:color w:val="000000"/>
          <w:kern w:val="0"/>
          <w:sz w:val="32"/>
          <w:szCs w:val="32"/>
        </w:rPr>
      </w:pPr>
      <w:r w:rsidRPr="00466813">
        <w:rPr>
          <w:rFonts w:ascii="仿宋_GB2312" w:eastAsia="仿宋_GB2312" w:hAnsi="ˎ̥" w:cs="宋体" w:hint="eastAsia"/>
          <w:color w:val="000000"/>
          <w:kern w:val="0"/>
          <w:sz w:val="32"/>
          <w:szCs w:val="32"/>
        </w:rPr>
        <w:t>《湖州学院领导干部听课制度暂行规定》已经校长办公会议讨论通过，现印发给你们，请遵照执行。</w:t>
      </w:r>
    </w:p>
    <w:p w:rsidR="004B1E63" w:rsidRPr="00466813" w:rsidRDefault="004B1E63" w:rsidP="00B038BB">
      <w:pPr>
        <w:spacing w:afterLines="50" w:after="156" w:line="440" w:lineRule="exact"/>
        <w:ind w:firstLineChars="200" w:firstLine="640"/>
        <w:jc w:val="center"/>
        <w:rPr>
          <w:rFonts w:eastAsia="仿宋_GB2312"/>
          <w:color w:val="000000"/>
          <w:sz w:val="32"/>
          <w:szCs w:val="32"/>
        </w:rPr>
      </w:pPr>
    </w:p>
    <w:p w:rsidR="00B038BB" w:rsidRDefault="00B038BB" w:rsidP="008C02AF">
      <w:pPr>
        <w:spacing w:line="560" w:lineRule="exact"/>
        <w:ind w:firstLineChars="1800" w:firstLine="5760"/>
        <w:rPr>
          <w:rFonts w:eastAsia="仿宋_GB2312"/>
          <w:color w:val="000000"/>
          <w:sz w:val="32"/>
          <w:szCs w:val="32"/>
        </w:rPr>
      </w:pPr>
    </w:p>
    <w:p w:rsidR="004D7C17" w:rsidRPr="004E7867" w:rsidRDefault="00DD7595" w:rsidP="008C02AF">
      <w:pPr>
        <w:spacing w:line="560" w:lineRule="exact"/>
        <w:ind w:firstLineChars="1800" w:firstLine="5760"/>
        <w:rPr>
          <w:rFonts w:eastAsia="仿宋_GB2312"/>
          <w:sz w:val="32"/>
          <w:szCs w:val="32"/>
        </w:rPr>
      </w:pPr>
      <w:r w:rsidRPr="004E7867">
        <w:rPr>
          <w:rFonts w:eastAsia="仿宋_GB2312" w:hint="eastAsia"/>
          <w:color w:val="000000"/>
          <w:sz w:val="32"/>
          <w:szCs w:val="32"/>
        </w:rPr>
        <w:t>湖</w:t>
      </w:r>
      <w:r w:rsidR="0090704A">
        <w:rPr>
          <w:rFonts w:eastAsia="仿宋_GB2312" w:hint="eastAsia"/>
          <w:color w:val="000000"/>
          <w:sz w:val="32"/>
          <w:szCs w:val="32"/>
        </w:rPr>
        <w:t xml:space="preserve"> </w:t>
      </w:r>
      <w:r w:rsidRPr="004E7867">
        <w:rPr>
          <w:rFonts w:eastAsia="仿宋_GB2312" w:hint="eastAsia"/>
          <w:color w:val="000000"/>
          <w:sz w:val="32"/>
          <w:szCs w:val="32"/>
        </w:rPr>
        <w:t>州</w:t>
      </w:r>
      <w:r w:rsidR="0090704A">
        <w:rPr>
          <w:rFonts w:eastAsia="仿宋_GB2312" w:hint="eastAsia"/>
          <w:color w:val="000000"/>
          <w:sz w:val="32"/>
          <w:szCs w:val="32"/>
        </w:rPr>
        <w:t xml:space="preserve"> </w:t>
      </w:r>
      <w:r w:rsidRPr="004E7867">
        <w:rPr>
          <w:rFonts w:eastAsia="仿宋_GB2312" w:hint="eastAsia"/>
          <w:color w:val="000000"/>
          <w:sz w:val="32"/>
          <w:szCs w:val="32"/>
        </w:rPr>
        <w:t>学</w:t>
      </w:r>
      <w:r w:rsidR="0090704A">
        <w:rPr>
          <w:rFonts w:eastAsia="仿宋_GB2312" w:hint="eastAsia"/>
          <w:color w:val="000000"/>
          <w:sz w:val="32"/>
          <w:szCs w:val="32"/>
        </w:rPr>
        <w:t xml:space="preserve"> </w:t>
      </w:r>
      <w:r w:rsidRPr="004E7867">
        <w:rPr>
          <w:rFonts w:eastAsia="仿宋_GB2312" w:hint="eastAsia"/>
          <w:color w:val="000000"/>
          <w:sz w:val="32"/>
          <w:szCs w:val="32"/>
        </w:rPr>
        <w:t>院</w:t>
      </w:r>
    </w:p>
    <w:p w:rsidR="00A568A7" w:rsidRDefault="00C25D8D" w:rsidP="004B1E63">
      <w:pPr>
        <w:spacing w:line="560" w:lineRule="exact"/>
        <w:ind w:firstLineChars="1800" w:firstLine="5760"/>
        <w:rPr>
          <w:rFonts w:ascii="仿宋_GB2312" w:eastAsia="仿宋_GB2312" w:hAnsi="黑体"/>
          <w:bCs/>
          <w:color w:val="000000" w:themeColor="text1"/>
          <w:sz w:val="32"/>
          <w:szCs w:val="32"/>
        </w:rPr>
      </w:pPr>
      <w:r>
        <w:rPr>
          <w:rFonts w:ascii="仿宋_GB2312" w:eastAsia="仿宋_GB2312" w:hint="eastAsia"/>
          <w:sz w:val="32"/>
          <w:szCs w:val="32"/>
        </w:rPr>
        <w:t>202</w:t>
      </w:r>
      <w:r w:rsidR="004D2089">
        <w:rPr>
          <w:rFonts w:ascii="仿宋_GB2312" w:eastAsia="仿宋_GB2312" w:hint="eastAsia"/>
          <w:sz w:val="32"/>
          <w:szCs w:val="32"/>
        </w:rPr>
        <w:t>1</w:t>
      </w:r>
      <w:r>
        <w:rPr>
          <w:rFonts w:ascii="仿宋_GB2312" w:eastAsia="仿宋_GB2312" w:hint="eastAsia"/>
          <w:sz w:val="32"/>
          <w:szCs w:val="32"/>
        </w:rPr>
        <w:t>年</w:t>
      </w:r>
      <w:r w:rsidR="00466813">
        <w:rPr>
          <w:rFonts w:ascii="仿宋_GB2312" w:eastAsia="仿宋_GB2312" w:hint="eastAsia"/>
          <w:sz w:val="32"/>
          <w:szCs w:val="32"/>
        </w:rPr>
        <w:t>10</w:t>
      </w:r>
      <w:r>
        <w:rPr>
          <w:rFonts w:ascii="仿宋_GB2312" w:eastAsia="仿宋_GB2312" w:hint="eastAsia"/>
          <w:sz w:val="32"/>
          <w:szCs w:val="32"/>
        </w:rPr>
        <w:t>月</w:t>
      </w:r>
      <w:r w:rsidR="00B1649E">
        <w:rPr>
          <w:rFonts w:ascii="仿宋_GB2312" w:eastAsia="仿宋_GB2312" w:hint="eastAsia"/>
          <w:sz w:val="32"/>
          <w:szCs w:val="32"/>
        </w:rPr>
        <w:t>2</w:t>
      </w:r>
      <w:r w:rsidR="00466813">
        <w:rPr>
          <w:rFonts w:ascii="仿宋_GB2312" w:eastAsia="仿宋_GB2312" w:hint="eastAsia"/>
          <w:sz w:val="32"/>
          <w:szCs w:val="32"/>
        </w:rPr>
        <w:t>0</w:t>
      </w:r>
      <w:r>
        <w:rPr>
          <w:rFonts w:ascii="仿宋_GB2312" w:eastAsia="仿宋_GB2312" w:hint="eastAsia"/>
          <w:sz w:val="32"/>
          <w:szCs w:val="32"/>
        </w:rPr>
        <w:t>日</w:t>
      </w:r>
    </w:p>
    <w:p w:rsidR="00065EFB" w:rsidRDefault="00065EFB" w:rsidP="0063185D">
      <w:pPr>
        <w:spacing w:line="360" w:lineRule="auto"/>
        <w:rPr>
          <w:rFonts w:ascii="方正小标宋简体" w:eastAsia="方正小标宋简体" w:hAnsi="方正公文小标宋" w:cs="方正公文小标宋" w:hint="eastAsia"/>
          <w:bCs/>
          <w:kern w:val="44"/>
          <w:sz w:val="44"/>
          <w:szCs w:val="44"/>
        </w:rPr>
      </w:pPr>
    </w:p>
    <w:p w:rsidR="00DF2476" w:rsidRDefault="00DF2476" w:rsidP="0063185D">
      <w:pPr>
        <w:spacing w:line="360" w:lineRule="auto"/>
        <w:rPr>
          <w:rFonts w:ascii="方正小标宋简体" w:eastAsia="方正小标宋简体" w:hAnsi="方正公文小标宋" w:cs="方正公文小标宋" w:hint="eastAsia"/>
          <w:bCs/>
          <w:kern w:val="44"/>
          <w:sz w:val="44"/>
          <w:szCs w:val="44"/>
        </w:rPr>
      </w:pPr>
    </w:p>
    <w:p w:rsidR="00B1649E" w:rsidRDefault="00B1649E" w:rsidP="0063185D">
      <w:pPr>
        <w:spacing w:line="360" w:lineRule="auto"/>
        <w:rPr>
          <w:rFonts w:ascii="方正小标宋简体" w:eastAsia="方正小标宋简体" w:hAnsi="方正公文小标宋" w:cs="方正公文小标宋" w:hint="eastAsia"/>
          <w:bCs/>
          <w:kern w:val="44"/>
          <w:sz w:val="44"/>
          <w:szCs w:val="44"/>
        </w:rPr>
      </w:pPr>
    </w:p>
    <w:p w:rsidR="00466813" w:rsidRPr="00466813" w:rsidRDefault="00466813" w:rsidP="00466813">
      <w:pPr>
        <w:widowControl/>
        <w:spacing w:line="620" w:lineRule="exact"/>
        <w:ind w:rightChars="-38" w:right="-80"/>
        <w:jc w:val="center"/>
        <w:rPr>
          <w:rFonts w:ascii="仿宋_GB2312" w:eastAsia="仿宋_GB2312" w:hAnsi="ˎ̥" w:cs="宋体" w:hint="eastAsia"/>
          <w:kern w:val="0"/>
          <w:sz w:val="32"/>
          <w:szCs w:val="32"/>
        </w:rPr>
      </w:pPr>
      <w:r w:rsidRPr="00466813">
        <w:rPr>
          <w:rFonts w:ascii="方正小标宋简体" w:eastAsia="方正小标宋简体" w:hAnsi="宋体" w:hint="eastAsia"/>
          <w:sz w:val="44"/>
          <w:szCs w:val="44"/>
        </w:rPr>
        <w:lastRenderedPageBreak/>
        <w:t>湖州学院领导干部听课制度暂行规定</w:t>
      </w:r>
    </w:p>
    <w:p w:rsidR="00466813" w:rsidRPr="00466813" w:rsidRDefault="00466813" w:rsidP="00466813">
      <w:pPr>
        <w:widowControl/>
        <w:shd w:val="clear" w:color="auto" w:fill="FFFFFF"/>
        <w:spacing w:line="580" w:lineRule="exact"/>
        <w:ind w:firstLineChars="200" w:firstLine="640"/>
        <w:jc w:val="center"/>
        <w:rPr>
          <w:rFonts w:ascii="仿宋" w:eastAsia="仿宋" w:hAnsi="仿宋" w:cs="仿宋" w:hint="eastAsia"/>
          <w:kern w:val="0"/>
          <w:sz w:val="32"/>
          <w:szCs w:val="32"/>
          <w:shd w:val="clear" w:color="auto" w:fill="FFFFFF"/>
          <w:lang w:bidi="ar"/>
        </w:rPr>
      </w:pPr>
    </w:p>
    <w:p w:rsidR="00466813" w:rsidRPr="00466813" w:rsidRDefault="00466813" w:rsidP="00466813">
      <w:pPr>
        <w:widowControl/>
        <w:shd w:val="clear" w:color="auto" w:fill="FFFFFF"/>
        <w:spacing w:line="580" w:lineRule="exact"/>
        <w:ind w:firstLineChars="200" w:firstLine="643"/>
        <w:jc w:val="left"/>
        <w:rPr>
          <w:rFonts w:ascii="仿宋" w:eastAsia="仿宋" w:hAnsi="仿宋" w:cs="仿宋" w:hint="eastAsia"/>
          <w:kern w:val="0"/>
          <w:sz w:val="32"/>
          <w:szCs w:val="32"/>
          <w:shd w:val="clear" w:color="auto" w:fill="FFFFFF"/>
          <w:lang w:bidi="ar"/>
        </w:rPr>
      </w:pPr>
      <w:r w:rsidRPr="00466813">
        <w:rPr>
          <w:rFonts w:ascii="仿宋" w:eastAsia="仿宋" w:hAnsi="仿宋" w:cs="仿宋" w:hint="eastAsia"/>
          <w:b/>
          <w:bCs/>
          <w:kern w:val="0"/>
          <w:sz w:val="32"/>
          <w:szCs w:val="32"/>
          <w:shd w:val="clear" w:color="auto" w:fill="FFFFFF"/>
          <w:lang w:bidi="ar"/>
        </w:rPr>
        <w:t>第一条</w:t>
      </w:r>
      <w:r w:rsidRPr="00466813">
        <w:rPr>
          <w:rFonts w:ascii="仿宋" w:eastAsia="仿宋" w:hAnsi="仿宋" w:cs="仿宋" w:hint="eastAsia"/>
          <w:kern w:val="0"/>
          <w:sz w:val="32"/>
          <w:szCs w:val="32"/>
          <w:shd w:val="clear" w:color="auto" w:fill="FFFFFF"/>
          <w:lang w:bidi="ar"/>
        </w:rPr>
        <w:t xml:space="preserve">  为进一步完善学校教学质量保障体系建设，推进领导干部深入教学一线，通过听课评课，及时掌握教师教学和学生学习情况，研究解决教学中存在的问题，促进本科教育教学质量提升，特制定本规定。</w:t>
      </w:r>
    </w:p>
    <w:p w:rsidR="00466813" w:rsidRPr="00466813" w:rsidRDefault="00466813" w:rsidP="00466813">
      <w:pPr>
        <w:widowControl/>
        <w:shd w:val="clear" w:color="auto" w:fill="FFFFFF"/>
        <w:spacing w:line="580" w:lineRule="exact"/>
        <w:ind w:firstLineChars="200" w:firstLine="643"/>
        <w:jc w:val="left"/>
        <w:rPr>
          <w:rFonts w:ascii="仿宋" w:eastAsia="仿宋" w:hAnsi="仿宋" w:cs="仿宋" w:hint="eastAsia"/>
          <w:kern w:val="0"/>
          <w:sz w:val="32"/>
          <w:szCs w:val="32"/>
          <w:shd w:val="clear" w:color="auto" w:fill="FFFFFF"/>
          <w:lang w:bidi="ar"/>
        </w:rPr>
      </w:pPr>
      <w:r w:rsidRPr="00466813">
        <w:rPr>
          <w:rFonts w:ascii="仿宋" w:eastAsia="仿宋" w:hAnsi="仿宋" w:cs="仿宋" w:hint="eastAsia"/>
          <w:b/>
          <w:bCs/>
          <w:kern w:val="0"/>
          <w:sz w:val="32"/>
          <w:szCs w:val="32"/>
          <w:shd w:val="clear" w:color="auto" w:fill="FFFFFF"/>
          <w:lang w:bidi="ar"/>
        </w:rPr>
        <w:t>第二条</w:t>
      </w:r>
      <w:r w:rsidRPr="00466813">
        <w:rPr>
          <w:rFonts w:ascii="仿宋" w:eastAsia="仿宋" w:hAnsi="仿宋" w:cs="仿宋" w:hint="eastAsia"/>
          <w:kern w:val="0"/>
          <w:sz w:val="32"/>
          <w:szCs w:val="32"/>
          <w:shd w:val="clear" w:color="auto" w:fill="FFFFFF"/>
          <w:lang w:bidi="ar"/>
        </w:rPr>
        <w:t xml:space="preserve">  本规定中的领导干部是指现任校领导、校中层干部。</w:t>
      </w:r>
    </w:p>
    <w:p w:rsidR="00466813" w:rsidRPr="00466813" w:rsidRDefault="00466813" w:rsidP="00466813">
      <w:pPr>
        <w:widowControl/>
        <w:shd w:val="clear" w:color="auto" w:fill="FFFFFF"/>
        <w:spacing w:line="580" w:lineRule="exact"/>
        <w:ind w:firstLineChars="200" w:firstLine="643"/>
        <w:jc w:val="left"/>
        <w:rPr>
          <w:rFonts w:ascii="仿宋" w:eastAsia="仿宋" w:hAnsi="仿宋" w:cs="仿宋" w:hint="eastAsia"/>
          <w:kern w:val="0"/>
          <w:sz w:val="32"/>
          <w:szCs w:val="32"/>
          <w:shd w:val="clear" w:color="auto" w:fill="FFFFFF"/>
          <w:lang w:bidi="ar"/>
        </w:rPr>
      </w:pPr>
      <w:r w:rsidRPr="00466813">
        <w:rPr>
          <w:rFonts w:ascii="仿宋" w:eastAsia="仿宋" w:hAnsi="仿宋" w:cs="仿宋" w:hint="eastAsia"/>
          <w:b/>
          <w:bCs/>
          <w:kern w:val="0"/>
          <w:sz w:val="32"/>
          <w:szCs w:val="32"/>
          <w:shd w:val="clear" w:color="auto" w:fill="FFFFFF"/>
          <w:lang w:bidi="ar"/>
        </w:rPr>
        <w:t>第三条</w:t>
      </w:r>
      <w:r w:rsidRPr="00466813">
        <w:rPr>
          <w:rFonts w:ascii="仿宋" w:eastAsia="仿宋" w:hAnsi="仿宋" w:cs="仿宋" w:hint="eastAsia"/>
          <w:kern w:val="0"/>
          <w:sz w:val="32"/>
          <w:szCs w:val="32"/>
          <w:shd w:val="clear" w:color="auto" w:fill="FFFFFF"/>
          <w:lang w:bidi="ar"/>
        </w:rPr>
        <w:t xml:space="preserve">  领导干部听课的课程范围为全日制普通本科课程。其中，校领导和职能部门校中层干部听课以面向全校本科生开设的课程为主，二级学院校中层干部以本学院开设的课程为主。</w:t>
      </w:r>
    </w:p>
    <w:p w:rsidR="00466813" w:rsidRPr="00466813" w:rsidRDefault="00466813" w:rsidP="00466813">
      <w:pPr>
        <w:widowControl/>
        <w:shd w:val="clear" w:color="auto" w:fill="FFFFFF"/>
        <w:spacing w:line="580" w:lineRule="exact"/>
        <w:ind w:firstLineChars="200" w:firstLine="643"/>
        <w:jc w:val="left"/>
        <w:rPr>
          <w:rFonts w:ascii="仿宋" w:eastAsia="仿宋" w:hAnsi="仿宋" w:cs="仿宋" w:hint="eastAsia"/>
          <w:kern w:val="0"/>
          <w:sz w:val="32"/>
          <w:szCs w:val="32"/>
          <w:shd w:val="clear" w:color="auto" w:fill="FFFFFF"/>
          <w:lang w:bidi="ar"/>
        </w:rPr>
      </w:pPr>
      <w:r w:rsidRPr="00466813">
        <w:rPr>
          <w:rFonts w:ascii="仿宋" w:eastAsia="仿宋" w:hAnsi="仿宋" w:cs="仿宋" w:hint="eastAsia"/>
          <w:b/>
          <w:bCs/>
          <w:kern w:val="0"/>
          <w:sz w:val="32"/>
          <w:szCs w:val="32"/>
          <w:shd w:val="clear" w:color="auto" w:fill="FFFFFF"/>
          <w:lang w:bidi="ar"/>
        </w:rPr>
        <w:t>第四条</w:t>
      </w:r>
      <w:r w:rsidRPr="00466813">
        <w:rPr>
          <w:rFonts w:ascii="仿宋" w:eastAsia="仿宋" w:hAnsi="仿宋" w:cs="仿宋" w:hint="eastAsia"/>
          <w:kern w:val="0"/>
          <w:sz w:val="32"/>
          <w:szCs w:val="32"/>
          <w:shd w:val="clear" w:color="auto" w:fill="FFFFFF"/>
          <w:lang w:bidi="ar"/>
        </w:rPr>
        <w:t xml:space="preserve">  听课节数和课程要求</w:t>
      </w:r>
    </w:p>
    <w:p w:rsidR="00466813" w:rsidRPr="00466813" w:rsidRDefault="00466813" w:rsidP="00466813">
      <w:pPr>
        <w:widowControl/>
        <w:shd w:val="clear" w:color="auto" w:fill="FFFFFF"/>
        <w:spacing w:line="580" w:lineRule="exact"/>
        <w:ind w:firstLineChars="200" w:firstLine="640"/>
        <w:jc w:val="left"/>
        <w:rPr>
          <w:rFonts w:ascii="仿宋" w:eastAsia="仿宋" w:hAnsi="仿宋" w:cs="仿宋" w:hint="eastAsia"/>
          <w:kern w:val="0"/>
          <w:sz w:val="32"/>
          <w:szCs w:val="32"/>
          <w:shd w:val="clear" w:color="auto" w:fill="FFFFFF"/>
          <w:lang w:bidi="ar"/>
        </w:rPr>
      </w:pPr>
      <w:r w:rsidRPr="00466813">
        <w:rPr>
          <w:rFonts w:ascii="仿宋" w:eastAsia="仿宋" w:hAnsi="仿宋" w:cs="仿宋" w:hint="eastAsia"/>
          <w:kern w:val="0"/>
          <w:sz w:val="32"/>
          <w:szCs w:val="32"/>
          <w:shd w:val="clear" w:color="auto" w:fill="FFFFFF"/>
          <w:lang w:bidi="ar"/>
        </w:rPr>
        <w:t>（一）校领导每人每学期听课不少于2节，</w:t>
      </w:r>
      <w:r w:rsidRPr="00466813">
        <w:rPr>
          <w:rFonts w:ascii="仿宋_GB2312" w:eastAsia="仿宋_GB2312" w:hAnsi="宋体" w:hint="eastAsia"/>
          <w:sz w:val="32"/>
          <w:szCs w:val="32"/>
        </w:rPr>
        <w:t>教学副校长</w:t>
      </w:r>
      <w:r w:rsidRPr="00466813">
        <w:rPr>
          <w:rFonts w:ascii="仿宋" w:eastAsia="仿宋" w:hAnsi="仿宋" w:cs="仿宋" w:hint="eastAsia"/>
          <w:kern w:val="0"/>
          <w:sz w:val="32"/>
          <w:szCs w:val="32"/>
          <w:shd w:val="clear" w:color="auto" w:fill="FFFFFF"/>
          <w:lang w:bidi="ar"/>
        </w:rPr>
        <w:t>每学期听课不少于4节。</w:t>
      </w:r>
    </w:p>
    <w:p w:rsidR="00466813" w:rsidRPr="00466813" w:rsidRDefault="00466813" w:rsidP="00466813">
      <w:pPr>
        <w:widowControl/>
        <w:shd w:val="clear" w:color="auto" w:fill="FFFFFF"/>
        <w:spacing w:line="580" w:lineRule="exact"/>
        <w:ind w:firstLineChars="200" w:firstLine="640"/>
        <w:jc w:val="left"/>
        <w:rPr>
          <w:rFonts w:ascii="仿宋" w:eastAsia="仿宋" w:hAnsi="仿宋" w:cs="仿宋" w:hint="eastAsia"/>
          <w:kern w:val="0"/>
          <w:sz w:val="32"/>
          <w:szCs w:val="32"/>
          <w:shd w:val="clear" w:color="auto" w:fill="FFFFFF"/>
          <w:lang w:bidi="ar"/>
        </w:rPr>
      </w:pPr>
      <w:r w:rsidRPr="00466813">
        <w:rPr>
          <w:rFonts w:ascii="仿宋" w:eastAsia="仿宋" w:hAnsi="仿宋" w:cs="仿宋" w:hint="eastAsia"/>
          <w:kern w:val="0"/>
          <w:sz w:val="32"/>
          <w:szCs w:val="32"/>
          <w:shd w:val="clear" w:color="auto" w:fill="FFFFFF"/>
          <w:lang w:bidi="ar"/>
        </w:rPr>
        <w:t>（二）校中层干部每人每学期听课不少于3节，其中教务处中层和二级学院主管教学的副院长每学期听课不少于6节。</w:t>
      </w:r>
    </w:p>
    <w:p w:rsidR="00466813" w:rsidRPr="00466813" w:rsidRDefault="00466813" w:rsidP="00466813">
      <w:pPr>
        <w:widowControl/>
        <w:shd w:val="clear" w:color="auto" w:fill="FFFFFF"/>
        <w:spacing w:line="580" w:lineRule="exact"/>
        <w:ind w:firstLineChars="200" w:firstLine="643"/>
        <w:jc w:val="left"/>
        <w:rPr>
          <w:rFonts w:ascii="仿宋" w:eastAsia="仿宋" w:hAnsi="仿宋" w:cs="仿宋" w:hint="eastAsia"/>
          <w:kern w:val="0"/>
          <w:sz w:val="32"/>
          <w:szCs w:val="32"/>
          <w:shd w:val="clear" w:color="auto" w:fill="FFFFFF"/>
          <w:lang w:bidi="ar"/>
        </w:rPr>
      </w:pPr>
      <w:r w:rsidRPr="00466813">
        <w:rPr>
          <w:rFonts w:ascii="仿宋" w:eastAsia="仿宋" w:hAnsi="仿宋" w:cs="仿宋" w:hint="eastAsia"/>
          <w:b/>
          <w:bCs/>
          <w:kern w:val="0"/>
          <w:sz w:val="32"/>
          <w:szCs w:val="32"/>
          <w:shd w:val="clear" w:color="auto" w:fill="FFFFFF"/>
          <w:lang w:bidi="ar"/>
        </w:rPr>
        <w:t>第五条</w:t>
      </w:r>
      <w:r w:rsidRPr="00466813">
        <w:rPr>
          <w:rFonts w:ascii="仿宋" w:eastAsia="仿宋" w:hAnsi="仿宋" w:cs="仿宋" w:hint="eastAsia"/>
          <w:kern w:val="0"/>
          <w:sz w:val="32"/>
          <w:szCs w:val="32"/>
          <w:shd w:val="clear" w:color="auto" w:fill="FFFFFF"/>
          <w:lang w:bidi="ar"/>
        </w:rPr>
        <w:t xml:space="preserve">  听课方式以随机、随堂听课为主，也可组织针对性听课。听课过程中领导干部原则上只听讲、观察，不发言；听课后应与授课教师和上课学生进行交流，并填写《湖州学院领导干部听课记录表》（以下简称《听课记录表》），对该课程的教学内容、方法以及教学效果等进行评价；学期</w:t>
      </w:r>
      <w:r w:rsidRPr="00466813">
        <w:rPr>
          <w:rFonts w:ascii="仿宋" w:eastAsia="仿宋" w:hAnsi="仿宋" w:cs="仿宋" w:hint="eastAsia"/>
          <w:kern w:val="0"/>
          <w:sz w:val="32"/>
          <w:szCs w:val="32"/>
          <w:shd w:val="clear" w:color="auto" w:fill="FFFFFF"/>
          <w:lang w:bidi="ar"/>
        </w:rPr>
        <w:lastRenderedPageBreak/>
        <w:t>末填写《湖州学院领导干部听课汇总表》（以下简称《听课汇总表》）。</w:t>
      </w:r>
    </w:p>
    <w:p w:rsidR="00466813" w:rsidRPr="00466813" w:rsidRDefault="00466813" w:rsidP="00466813">
      <w:pPr>
        <w:widowControl/>
        <w:shd w:val="clear" w:color="auto" w:fill="FFFFFF"/>
        <w:spacing w:line="580" w:lineRule="exact"/>
        <w:ind w:firstLineChars="200" w:firstLine="643"/>
        <w:jc w:val="left"/>
        <w:rPr>
          <w:rFonts w:ascii="仿宋" w:eastAsia="仿宋" w:hAnsi="仿宋" w:cs="仿宋" w:hint="eastAsia"/>
          <w:kern w:val="0"/>
          <w:sz w:val="32"/>
          <w:szCs w:val="32"/>
          <w:shd w:val="clear" w:color="auto" w:fill="FFFFFF"/>
          <w:lang w:bidi="ar"/>
        </w:rPr>
      </w:pPr>
      <w:r w:rsidRPr="00466813">
        <w:rPr>
          <w:rFonts w:ascii="仿宋" w:eastAsia="仿宋" w:hAnsi="仿宋" w:cs="仿宋" w:hint="eastAsia"/>
          <w:b/>
          <w:bCs/>
          <w:kern w:val="0"/>
          <w:sz w:val="32"/>
          <w:szCs w:val="32"/>
          <w:shd w:val="clear" w:color="auto" w:fill="FFFFFF"/>
          <w:lang w:bidi="ar"/>
        </w:rPr>
        <w:t>第六条</w:t>
      </w:r>
      <w:r w:rsidRPr="00466813">
        <w:rPr>
          <w:rFonts w:ascii="仿宋" w:eastAsia="仿宋" w:hAnsi="仿宋" w:cs="仿宋" w:hint="eastAsia"/>
          <w:kern w:val="0"/>
          <w:sz w:val="32"/>
          <w:szCs w:val="32"/>
          <w:shd w:val="clear" w:color="auto" w:fill="FFFFFF"/>
          <w:lang w:bidi="ar"/>
        </w:rPr>
        <w:t xml:space="preserve">  学校领导和职能部门领导干部的《听课记录表》《听课汇总表》由教务处负责收集、整理和归档；二级学院领导干部的《听课记录表》由所在二级学院负责收集、整理和归档，《听课汇总表》以二级学院为单位每学期期末报送至教务处。</w:t>
      </w:r>
    </w:p>
    <w:p w:rsidR="00466813" w:rsidRPr="00466813" w:rsidRDefault="00466813" w:rsidP="00466813">
      <w:pPr>
        <w:widowControl/>
        <w:shd w:val="clear" w:color="auto" w:fill="FFFFFF"/>
        <w:spacing w:line="580" w:lineRule="exact"/>
        <w:ind w:firstLineChars="200" w:firstLine="643"/>
        <w:jc w:val="left"/>
        <w:rPr>
          <w:rFonts w:ascii="仿宋" w:eastAsia="仿宋" w:hAnsi="仿宋" w:cs="仿宋" w:hint="eastAsia"/>
          <w:kern w:val="0"/>
          <w:sz w:val="32"/>
          <w:szCs w:val="32"/>
          <w:shd w:val="clear" w:color="auto" w:fill="FFFFFF"/>
          <w:lang w:bidi="ar"/>
        </w:rPr>
      </w:pPr>
      <w:r w:rsidRPr="00466813">
        <w:rPr>
          <w:rFonts w:ascii="仿宋" w:eastAsia="仿宋" w:hAnsi="仿宋" w:cs="仿宋" w:hint="eastAsia"/>
          <w:b/>
          <w:bCs/>
          <w:kern w:val="0"/>
          <w:sz w:val="32"/>
          <w:szCs w:val="32"/>
          <w:shd w:val="clear" w:color="auto" w:fill="FFFFFF"/>
          <w:lang w:bidi="ar"/>
        </w:rPr>
        <w:t xml:space="preserve">第七条 </w:t>
      </w:r>
      <w:r w:rsidRPr="00466813">
        <w:rPr>
          <w:rFonts w:ascii="仿宋" w:eastAsia="仿宋" w:hAnsi="仿宋" w:cs="仿宋" w:hint="eastAsia"/>
          <w:kern w:val="0"/>
          <w:sz w:val="32"/>
          <w:szCs w:val="32"/>
          <w:shd w:val="clear" w:color="auto" w:fill="FFFFFF"/>
          <w:lang w:bidi="ar"/>
        </w:rPr>
        <w:t xml:space="preserve"> 领导干部听课工作由教务处总体统筹。其中，涉及学校领导的听课工作由党委办公室、院长办公室协助开展，二级学院领导干部听课工作由所在学院负责安排落实。</w:t>
      </w:r>
    </w:p>
    <w:p w:rsidR="00466813" w:rsidRPr="00466813" w:rsidRDefault="00466813" w:rsidP="00466813">
      <w:pPr>
        <w:widowControl/>
        <w:shd w:val="clear" w:color="auto" w:fill="FFFFFF"/>
        <w:spacing w:line="580" w:lineRule="exact"/>
        <w:ind w:firstLineChars="200" w:firstLine="643"/>
        <w:jc w:val="left"/>
        <w:rPr>
          <w:rFonts w:ascii="仿宋" w:eastAsia="仿宋" w:hAnsi="仿宋" w:cs="仿宋" w:hint="eastAsia"/>
          <w:kern w:val="0"/>
          <w:sz w:val="32"/>
          <w:szCs w:val="32"/>
          <w:shd w:val="clear" w:color="auto" w:fill="FFFFFF"/>
          <w:lang w:bidi="ar"/>
        </w:rPr>
      </w:pPr>
      <w:r w:rsidRPr="00466813">
        <w:rPr>
          <w:rFonts w:ascii="仿宋" w:eastAsia="仿宋" w:hAnsi="仿宋" w:cs="仿宋" w:hint="eastAsia"/>
          <w:b/>
          <w:bCs/>
          <w:kern w:val="0"/>
          <w:sz w:val="32"/>
          <w:szCs w:val="32"/>
          <w:shd w:val="clear" w:color="auto" w:fill="FFFFFF"/>
          <w:lang w:bidi="ar"/>
        </w:rPr>
        <w:t xml:space="preserve">第八条 </w:t>
      </w:r>
      <w:r w:rsidRPr="00466813">
        <w:rPr>
          <w:rFonts w:ascii="仿宋" w:eastAsia="仿宋" w:hAnsi="仿宋" w:cs="仿宋" w:hint="eastAsia"/>
          <w:kern w:val="0"/>
          <w:sz w:val="32"/>
          <w:szCs w:val="32"/>
          <w:shd w:val="clear" w:color="auto" w:fill="FFFFFF"/>
          <w:lang w:bidi="ar"/>
        </w:rPr>
        <w:t xml:space="preserve"> 在听课过程中发现的问题由教务处会同相关职能部门或二级学院进行研究解决。 </w:t>
      </w:r>
    </w:p>
    <w:p w:rsidR="00466813" w:rsidRPr="00466813" w:rsidRDefault="00466813" w:rsidP="00466813">
      <w:pPr>
        <w:widowControl/>
        <w:shd w:val="clear" w:color="auto" w:fill="FFFFFF"/>
        <w:spacing w:line="580" w:lineRule="exact"/>
        <w:ind w:firstLineChars="200" w:firstLine="643"/>
        <w:jc w:val="left"/>
        <w:rPr>
          <w:rFonts w:ascii="仿宋" w:eastAsia="仿宋" w:hAnsi="仿宋" w:cs="仿宋" w:hint="eastAsia"/>
          <w:kern w:val="0"/>
          <w:sz w:val="32"/>
          <w:szCs w:val="32"/>
          <w:shd w:val="clear" w:color="auto" w:fill="FFFFFF"/>
          <w:lang w:bidi="ar"/>
        </w:rPr>
      </w:pPr>
      <w:r w:rsidRPr="00466813">
        <w:rPr>
          <w:rFonts w:ascii="仿宋" w:eastAsia="仿宋" w:hAnsi="仿宋" w:cs="仿宋" w:hint="eastAsia"/>
          <w:b/>
          <w:bCs/>
          <w:kern w:val="0"/>
          <w:sz w:val="32"/>
          <w:szCs w:val="32"/>
          <w:shd w:val="clear" w:color="auto" w:fill="FFFFFF"/>
          <w:lang w:bidi="ar"/>
        </w:rPr>
        <w:t>第九条</w:t>
      </w:r>
      <w:r w:rsidRPr="00466813">
        <w:rPr>
          <w:rFonts w:ascii="仿宋" w:eastAsia="仿宋" w:hAnsi="仿宋" w:cs="仿宋" w:hint="eastAsia"/>
          <w:kern w:val="0"/>
          <w:sz w:val="32"/>
          <w:szCs w:val="32"/>
          <w:shd w:val="clear" w:color="auto" w:fill="FFFFFF"/>
          <w:lang w:bidi="ar"/>
        </w:rPr>
        <w:t xml:space="preserve">  各二级学院应按学期向教务处报送《听课汇总表》，按年度对本学院领导干部的听课情况进行总结并书面报送教务处。二级学院领导干部听课情况纳入对二级学院本科教学工作的考核。</w:t>
      </w:r>
    </w:p>
    <w:p w:rsidR="00466813" w:rsidRPr="00466813" w:rsidRDefault="00466813" w:rsidP="00466813">
      <w:pPr>
        <w:widowControl/>
        <w:shd w:val="clear" w:color="auto" w:fill="FFFFFF"/>
        <w:spacing w:line="580" w:lineRule="exact"/>
        <w:ind w:firstLineChars="200" w:firstLine="643"/>
        <w:jc w:val="left"/>
        <w:rPr>
          <w:rFonts w:ascii="仿宋" w:eastAsia="仿宋" w:hAnsi="仿宋" w:cs="仿宋"/>
          <w:kern w:val="0"/>
          <w:sz w:val="32"/>
          <w:szCs w:val="32"/>
          <w:highlight w:val="yellow"/>
          <w:shd w:val="clear" w:color="auto" w:fill="FFFFFF"/>
          <w:lang w:bidi="ar"/>
        </w:rPr>
      </w:pPr>
      <w:r w:rsidRPr="00466813">
        <w:rPr>
          <w:rFonts w:ascii="仿宋" w:eastAsia="仿宋" w:hAnsi="仿宋" w:cs="仿宋" w:hint="eastAsia"/>
          <w:b/>
          <w:bCs/>
          <w:kern w:val="0"/>
          <w:sz w:val="32"/>
          <w:szCs w:val="32"/>
          <w:shd w:val="clear" w:color="auto" w:fill="FFFFFF"/>
          <w:lang w:bidi="ar"/>
        </w:rPr>
        <w:t>第十条</w:t>
      </w:r>
      <w:r w:rsidRPr="00466813">
        <w:rPr>
          <w:rFonts w:ascii="仿宋" w:eastAsia="仿宋" w:hAnsi="仿宋" w:cs="仿宋" w:hint="eastAsia"/>
          <w:kern w:val="0"/>
          <w:sz w:val="32"/>
          <w:szCs w:val="32"/>
          <w:shd w:val="clear" w:color="auto" w:fill="FFFFFF"/>
          <w:lang w:bidi="ar"/>
        </w:rPr>
        <w:t xml:space="preserve">  教务处负责对领导干部听课情况进行全面梳理、汇总，每学期</w:t>
      </w:r>
      <w:proofErr w:type="gramStart"/>
      <w:r w:rsidRPr="00466813">
        <w:rPr>
          <w:rFonts w:ascii="仿宋" w:eastAsia="仿宋" w:hAnsi="仿宋" w:cs="仿宋" w:hint="eastAsia"/>
          <w:kern w:val="0"/>
          <w:sz w:val="32"/>
          <w:szCs w:val="32"/>
          <w:shd w:val="clear" w:color="auto" w:fill="FFFFFF"/>
          <w:lang w:bidi="ar"/>
        </w:rPr>
        <w:t>期末公布</w:t>
      </w:r>
      <w:proofErr w:type="gramEnd"/>
      <w:r w:rsidRPr="00466813">
        <w:rPr>
          <w:rFonts w:ascii="仿宋" w:eastAsia="仿宋" w:hAnsi="仿宋" w:cs="仿宋" w:hint="eastAsia"/>
          <w:kern w:val="0"/>
          <w:sz w:val="32"/>
          <w:szCs w:val="32"/>
          <w:shd w:val="clear" w:color="auto" w:fill="FFFFFF"/>
          <w:lang w:bidi="ar"/>
        </w:rPr>
        <w:t>领导干部听课汇总数据，每年度形成听课情况总结，并以适当方式公布。</w:t>
      </w:r>
    </w:p>
    <w:p w:rsidR="00466813" w:rsidRPr="00466813" w:rsidRDefault="00466813" w:rsidP="00466813">
      <w:pPr>
        <w:widowControl/>
        <w:shd w:val="clear" w:color="auto" w:fill="FFFFFF"/>
        <w:spacing w:line="580" w:lineRule="exact"/>
        <w:ind w:firstLineChars="200" w:firstLine="643"/>
        <w:jc w:val="left"/>
        <w:rPr>
          <w:rFonts w:ascii="仿宋" w:eastAsia="仿宋" w:hAnsi="仿宋" w:cs="仿宋" w:hint="eastAsia"/>
          <w:kern w:val="0"/>
          <w:sz w:val="32"/>
          <w:szCs w:val="32"/>
          <w:shd w:val="clear" w:color="auto" w:fill="FFFFFF"/>
          <w:lang w:bidi="ar"/>
        </w:rPr>
      </w:pPr>
      <w:r w:rsidRPr="00466813">
        <w:rPr>
          <w:rFonts w:ascii="仿宋" w:eastAsia="仿宋" w:hAnsi="仿宋" w:cs="仿宋" w:hint="eastAsia"/>
          <w:b/>
          <w:bCs/>
          <w:kern w:val="0"/>
          <w:sz w:val="32"/>
          <w:szCs w:val="32"/>
          <w:shd w:val="clear" w:color="auto" w:fill="FFFFFF"/>
          <w:lang w:bidi="ar"/>
        </w:rPr>
        <w:t>第十一条</w:t>
      </w:r>
      <w:r w:rsidRPr="00466813">
        <w:rPr>
          <w:rFonts w:ascii="仿宋" w:eastAsia="仿宋" w:hAnsi="仿宋" w:cs="仿宋" w:hint="eastAsia"/>
          <w:kern w:val="0"/>
          <w:sz w:val="32"/>
          <w:szCs w:val="32"/>
          <w:shd w:val="clear" w:color="auto" w:fill="FFFFFF"/>
          <w:lang w:bidi="ar"/>
        </w:rPr>
        <w:t xml:space="preserve"> 本规定由教务处负责解释，自2021年10月15日起施行。</w:t>
      </w:r>
    </w:p>
    <w:p w:rsidR="00466813" w:rsidRPr="00466813" w:rsidRDefault="00466813" w:rsidP="00466813">
      <w:pPr>
        <w:widowControl/>
        <w:shd w:val="clear" w:color="auto" w:fill="FFFFFF"/>
        <w:spacing w:line="15" w:lineRule="atLeast"/>
        <w:ind w:firstLineChars="200" w:firstLine="640"/>
        <w:jc w:val="left"/>
        <w:rPr>
          <w:rFonts w:ascii="仿宋" w:eastAsia="仿宋" w:hAnsi="仿宋" w:cs="仿宋" w:hint="eastAsia"/>
          <w:kern w:val="0"/>
          <w:sz w:val="32"/>
          <w:szCs w:val="32"/>
          <w:shd w:val="clear" w:color="auto" w:fill="FFFFFF"/>
          <w:lang w:bidi="ar"/>
        </w:rPr>
      </w:pPr>
      <w:r w:rsidRPr="00466813">
        <w:rPr>
          <w:rFonts w:ascii="仿宋" w:eastAsia="仿宋" w:hAnsi="仿宋" w:cs="仿宋" w:hint="eastAsia"/>
          <w:kern w:val="0"/>
          <w:sz w:val="32"/>
          <w:szCs w:val="32"/>
          <w:shd w:val="clear" w:color="auto" w:fill="FFFFFF"/>
          <w:lang w:bidi="ar"/>
        </w:rPr>
        <w:t>附件：</w:t>
      </w:r>
      <w:bookmarkStart w:id="2" w:name="_GoBack"/>
      <w:bookmarkEnd w:id="2"/>
      <w:r w:rsidRPr="00466813">
        <w:rPr>
          <w:rFonts w:ascii="仿宋" w:eastAsia="仿宋" w:hAnsi="仿宋" w:cs="仿宋" w:hint="eastAsia"/>
          <w:kern w:val="0"/>
          <w:sz w:val="32"/>
          <w:szCs w:val="32"/>
          <w:shd w:val="clear" w:color="auto" w:fill="FFFFFF"/>
          <w:lang w:bidi="ar"/>
        </w:rPr>
        <w:t>湖州学院领导干部听课记录表</w:t>
      </w:r>
    </w:p>
    <w:p w:rsidR="00466813" w:rsidRPr="00466813" w:rsidRDefault="00466813" w:rsidP="00466813">
      <w:pPr>
        <w:widowControl/>
        <w:shd w:val="clear" w:color="auto" w:fill="FFFFFF"/>
        <w:spacing w:line="15" w:lineRule="atLeast"/>
        <w:ind w:firstLineChars="200" w:firstLine="640"/>
        <w:jc w:val="left"/>
        <w:rPr>
          <w:rFonts w:ascii="仿宋" w:eastAsia="仿宋" w:hAnsi="仿宋" w:cs="仿宋" w:hint="eastAsia"/>
          <w:kern w:val="0"/>
          <w:sz w:val="32"/>
          <w:szCs w:val="32"/>
          <w:shd w:val="clear" w:color="auto" w:fill="FFFFFF"/>
          <w:lang w:bidi="ar"/>
        </w:rPr>
      </w:pPr>
    </w:p>
    <w:p w:rsidR="00466813" w:rsidRPr="00466813" w:rsidRDefault="00466813" w:rsidP="00466813">
      <w:pPr>
        <w:rPr>
          <w:rFonts w:ascii="宋体" w:hAnsi="宋体" w:hint="eastAsia"/>
          <w:szCs w:val="24"/>
        </w:rPr>
      </w:pPr>
    </w:p>
    <w:p w:rsidR="00466813" w:rsidRPr="00466813" w:rsidRDefault="00466813" w:rsidP="00466813">
      <w:pPr>
        <w:rPr>
          <w:rFonts w:ascii="黑体" w:eastAsia="黑体" w:hAnsi="黑体" w:cs="黑体" w:hint="eastAsia"/>
          <w:sz w:val="32"/>
          <w:szCs w:val="32"/>
        </w:rPr>
      </w:pPr>
      <w:r w:rsidRPr="00466813">
        <w:rPr>
          <w:rFonts w:ascii="黑体" w:eastAsia="黑体" w:hAnsi="黑体" w:cs="黑体" w:hint="eastAsia"/>
          <w:sz w:val="32"/>
          <w:szCs w:val="32"/>
        </w:rPr>
        <w:lastRenderedPageBreak/>
        <w:t>附件：</w:t>
      </w:r>
    </w:p>
    <w:p w:rsidR="00466813" w:rsidRPr="00466813" w:rsidRDefault="00466813" w:rsidP="00466813">
      <w:pPr>
        <w:jc w:val="center"/>
        <w:rPr>
          <w:rFonts w:ascii="方正小标宋简体" w:eastAsia="方正小标宋简体" w:hAnsi="Calibri" w:hint="eastAsia"/>
          <w:sz w:val="24"/>
          <w:szCs w:val="24"/>
        </w:rPr>
      </w:pPr>
      <w:r w:rsidRPr="00466813">
        <w:rPr>
          <w:rFonts w:ascii="方正小标宋简体" w:eastAsia="方正小标宋简体" w:hAnsi="Calibri" w:hint="eastAsia"/>
          <w:sz w:val="36"/>
          <w:szCs w:val="36"/>
        </w:rPr>
        <w:t>湖州学院领导干部听课记录表</w:t>
      </w:r>
    </w:p>
    <w:p w:rsidR="00466813" w:rsidRPr="00466813" w:rsidRDefault="00466813" w:rsidP="00466813">
      <w:pPr>
        <w:spacing w:line="360" w:lineRule="auto"/>
        <w:ind w:rightChars="-132" w:right="-277"/>
        <w:rPr>
          <w:rFonts w:ascii="仿宋_GB2312" w:eastAsia="仿宋_GB2312" w:hAnsi="Calibri" w:hint="eastAsia"/>
          <w:sz w:val="24"/>
          <w:szCs w:val="24"/>
          <w:u w:val="single"/>
        </w:rPr>
      </w:pPr>
      <w:r w:rsidRPr="00466813">
        <w:rPr>
          <w:rFonts w:ascii="仿宋_GB2312" w:eastAsia="仿宋_GB2312" w:hAnsi="Calibri" w:hint="eastAsia"/>
          <w:sz w:val="24"/>
          <w:szCs w:val="24"/>
        </w:rPr>
        <w:t>听课人：</w:t>
      </w:r>
      <w:r w:rsidRPr="00466813">
        <w:rPr>
          <w:rFonts w:ascii="仿宋_GB2312" w:eastAsia="仿宋_GB2312" w:hAnsi="Calibri" w:hint="eastAsia"/>
          <w:sz w:val="24"/>
          <w:szCs w:val="24"/>
          <w:u w:val="single"/>
        </w:rPr>
        <w:t xml:space="preserve">        </w:t>
      </w:r>
      <w:r w:rsidRPr="00466813">
        <w:rPr>
          <w:rFonts w:ascii="仿宋_GB2312" w:eastAsia="仿宋_GB2312" w:hAnsi="Calibri" w:hint="eastAsia"/>
          <w:sz w:val="24"/>
          <w:szCs w:val="24"/>
        </w:rPr>
        <w:t xml:space="preserve"> 听课时间：</w:t>
      </w:r>
      <w:r w:rsidRPr="00466813">
        <w:rPr>
          <w:rFonts w:ascii="仿宋_GB2312" w:eastAsia="仿宋_GB2312" w:hAnsi="Calibri" w:hint="eastAsia"/>
          <w:sz w:val="24"/>
          <w:szCs w:val="24"/>
          <w:u w:val="single"/>
        </w:rPr>
        <w:t xml:space="preserve">     </w:t>
      </w:r>
      <w:r w:rsidRPr="00466813">
        <w:rPr>
          <w:rFonts w:ascii="仿宋_GB2312" w:eastAsia="仿宋_GB2312" w:hAnsi="Calibri" w:hint="eastAsia"/>
          <w:sz w:val="24"/>
          <w:szCs w:val="24"/>
        </w:rPr>
        <w:t>年</w:t>
      </w:r>
      <w:r w:rsidRPr="00466813">
        <w:rPr>
          <w:rFonts w:ascii="仿宋_GB2312" w:eastAsia="仿宋_GB2312" w:hAnsi="Calibri" w:hint="eastAsia"/>
          <w:sz w:val="24"/>
          <w:szCs w:val="24"/>
          <w:u w:val="single"/>
        </w:rPr>
        <w:t xml:space="preserve">   </w:t>
      </w:r>
      <w:r w:rsidRPr="00466813">
        <w:rPr>
          <w:rFonts w:ascii="仿宋_GB2312" w:eastAsia="仿宋_GB2312" w:hAnsi="Calibri" w:hint="eastAsia"/>
          <w:sz w:val="24"/>
          <w:szCs w:val="24"/>
        </w:rPr>
        <w:t>月</w:t>
      </w:r>
      <w:r w:rsidRPr="00466813">
        <w:rPr>
          <w:rFonts w:ascii="仿宋_GB2312" w:eastAsia="仿宋_GB2312" w:hAnsi="Calibri" w:hint="eastAsia"/>
          <w:sz w:val="24"/>
          <w:szCs w:val="24"/>
          <w:u w:val="single"/>
        </w:rPr>
        <w:t xml:space="preserve">   </w:t>
      </w:r>
      <w:r w:rsidRPr="00466813">
        <w:rPr>
          <w:rFonts w:ascii="仿宋_GB2312" w:eastAsia="仿宋_GB2312" w:hAnsi="Calibri" w:hint="eastAsia"/>
          <w:sz w:val="24"/>
          <w:szCs w:val="24"/>
        </w:rPr>
        <w:t>日（星期</w:t>
      </w:r>
      <w:r w:rsidRPr="00466813">
        <w:rPr>
          <w:rFonts w:ascii="仿宋_GB2312" w:eastAsia="仿宋_GB2312" w:hAnsi="Calibri" w:hint="eastAsia"/>
          <w:sz w:val="24"/>
          <w:szCs w:val="24"/>
          <w:u w:val="single"/>
        </w:rPr>
        <w:t xml:space="preserve">   </w:t>
      </w:r>
      <w:r w:rsidRPr="00466813">
        <w:rPr>
          <w:rFonts w:ascii="仿宋_GB2312" w:eastAsia="仿宋_GB2312" w:hAnsi="Calibri" w:hint="eastAsia"/>
          <w:sz w:val="24"/>
          <w:szCs w:val="24"/>
        </w:rPr>
        <w:t>）第</w:t>
      </w:r>
      <w:r w:rsidRPr="00466813">
        <w:rPr>
          <w:rFonts w:ascii="仿宋_GB2312" w:eastAsia="仿宋_GB2312" w:hAnsi="Calibri" w:hint="eastAsia"/>
          <w:sz w:val="24"/>
          <w:szCs w:val="24"/>
          <w:u w:val="single"/>
        </w:rPr>
        <w:t xml:space="preserve">   </w:t>
      </w:r>
      <w:r w:rsidRPr="00466813">
        <w:rPr>
          <w:rFonts w:ascii="仿宋_GB2312" w:eastAsia="仿宋_GB2312" w:hAnsi="Calibri" w:hint="eastAsia"/>
          <w:sz w:val="24"/>
          <w:szCs w:val="24"/>
        </w:rPr>
        <w:t xml:space="preserve">节  </w:t>
      </w:r>
      <w:r w:rsidRPr="00466813">
        <w:rPr>
          <w:rFonts w:ascii="仿宋_GB2312" w:eastAsia="仿宋_GB2312" w:hAnsi="Calibri" w:hint="eastAsia"/>
          <w:szCs w:val="21"/>
        </w:rPr>
        <w:t>教室：</w:t>
      </w:r>
      <w:r w:rsidRPr="00466813">
        <w:rPr>
          <w:rFonts w:ascii="仿宋_GB2312" w:eastAsia="仿宋_GB2312" w:hAnsi="Calibri" w:hint="eastAsia"/>
          <w:sz w:val="24"/>
          <w:szCs w:val="24"/>
          <w:u w:val="single"/>
        </w:rPr>
        <w:t xml:space="preserve">         </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67"/>
        <w:gridCol w:w="53"/>
        <w:gridCol w:w="1217"/>
        <w:gridCol w:w="1089"/>
        <w:gridCol w:w="1460"/>
        <w:gridCol w:w="402"/>
        <w:gridCol w:w="631"/>
        <w:gridCol w:w="409"/>
        <w:gridCol w:w="281"/>
        <w:gridCol w:w="675"/>
        <w:gridCol w:w="705"/>
        <w:gridCol w:w="691"/>
        <w:gridCol w:w="720"/>
      </w:tblGrid>
      <w:tr w:rsidR="00466813" w:rsidRPr="00466813" w:rsidTr="00EF2E7C">
        <w:trPr>
          <w:cantSplit/>
          <w:trHeight w:val="388"/>
          <w:jc w:val="center"/>
        </w:trPr>
        <w:tc>
          <w:tcPr>
            <w:tcW w:w="1135" w:type="dxa"/>
            <w:gridSpan w:val="2"/>
            <w:vAlign w:val="center"/>
          </w:tcPr>
          <w:p w:rsidR="00466813" w:rsidRPr="00466813" w:rsidRDefault="00466813" w:rsidP="00466813">
            <w:pPr>
              <w:spacing w:line="500" w:lineRule="exact"/>
              <w:jc w:val="center"/>
              <w:rPr>
                <w:rFonts w:ascii="仿宋_GB2312" w:eastAsia="仿宋_GB2312" w:hAnsi="Calibri" w:hint="eastAsia"/>
                <w:szCs w:val="21"/>
              </w:rPr>
            </w:pPr>
            <w:r w:rsidRPr="00466813">
              <w:rPr>
                <w:rFonts w:ascii="仿宋_GB2312" w:eastAsia="仿宋_GB2312" w:hAnsi="Calibri" w:hint="eastAsia"/>
                <w:szCs w:val="21"/>
              </w:rPr>
              <w:t>教师姓名</w:t>
            </w:r>
          </w:p>
        </w:tc>
        <w:tc>
          <w:tcPr>
            <w:tcW w:w="1270" w:type="dxa"/>
            <w:gridSpan w:val="2"/>
            <w:vAlign w:val="center"/>
          </w:tcPr>
          <w:p w:rsidR="00466813" w:rsidRPr="00466813" w:rsidRDefault="00466813" w:rsidP="00466813">
            <w:pPr>
              <w:spacing w:line="500" w:lineRule="exact"/>
              <w:jc w:val="center"/>
              <w:rPr>
                <w:rFonts w:ascii="仿宋_GB2312" w:eastAsia="仿宋_GB2312" w:hAnsi="Calibri" w:hint="eastAsia"/>
                <w:szCs w:val="21"/>
              </w:rPr>
            </w:pPr>
          </w:p>
        </w:tc>
        <w:tc>
          <w:tcPr>
            <w:tcW w:w="1089" w:type="dxa"/>
            <w:vAlign w:val="center"/>
          </w:tcPr>
          <w:p w:rsidR="00466813" w:rsidRPr="00466813" w:rsidRDefault="00466813" w:rsidP="00466813">
            <w:pPr>
              <w:spacing w:line="500" w:lineRule="exact"/>
              <w:jc w:val="center"/>
              <w:rPr>
                <w:rFonts w:ascii="仿宋_GB2312" w:eastAsia="仿宋_GB2312" w:hAnsi="Calibri" w:hint="eastAsia"/>
                <w:szCs w:val="21"/>
              </w:rPr>
            </w:pPr>
            <w:r w:rsidRPr="00466813">
              <w:rPr>
                <w:rFonts w:ascii="仿宋_GB2312" w:eastAsia="仿宋_GB2312" w:hAnsi="Calibri" w:hint="eastAsia"/>
                <w:szCs w:val="21"/>
              </w:rPr>
              <w:t>所属学院</w:t>
            </w:r>
          </w:p>
        </w:tc>
        <w:tc>
          <w:tcPr>
            <w:tcW w:w="1460" w:type="dxa"/>
            <w:vAlign w:val="center"/>
          </w:tcPr>
          <w:p w:rsidR="00466813" w:rsidRPr="00466813" w:rsidRDefault="00466813" w:rsidP="00466813">
            <w:pPr>
              <w:spacing w:line="500" w:lineRule="exact"/>
              <w:jc w:val="center"/>
              <w:rPr>
                <w:rFonts w:ascii="仿宋_GB2312" w:eastAsia="仿宋_GB2312" w:hAnsi="Calibri" w:hint="eastAsia"/>
                <w:szCs w:val="21"/>
              </w:rPr>
            </w:pPr>
          </w:p>
        </w:tc>
        <w:tc>
          <w:tcPr>
            <w:tcW w:w="1442" w:type="dxa"/>
            <w:gridSpan w:val="3"/>
            <w:vAlign w:val="center"/>
          </w:tcPr>
          <w:p w:rsidR="00466813" w:rsidRPr="00466813" w:rsidRDefault="00466813" w:rsidP="00466813">
            <w:pPr>
              <w:spacing w:line="500" w:lineRule="exact"/>
              <w:jc w:val="center"/>
              <w:rPr>
                <w:rFonts w:ascii="仿宋_GB2312" w:eastAsia="仿宋_GB2312" w:hAnsi="Calibri" w:hint="eastAsia"/>
                <w:szCs w:val="21"/>
              </w:rPr>
            </w:pPr>
            <w:r w:rsidRPr="00466813">
              <w:rPr>
                <w:rFonts w:ascii="仿宋_GB2312" w:eastAsia="仿宋_GB2312" w:hAnsi="Calibri" w:hint="eastAsia"/>
                <w:szCs w:val="21"/>
              </w:rPr>
              <w:t>班级</w:t>
            </w:r>
          </w:p>
        </w:tc>
        <w:tc>
          <w:tcPr>
            <w:tcW w:w="3072" w:type="dxa"/>
            <w:gridSpan w:val="5"/>
            <w:vAlign w:val="center"/>
          </w:tcPr>
          <w:p w:rsidR="00466813" w:rsidRPr="00466813" w:rsidRDefault="00466813" w:rsidP="00466813">
            <w:pPr>
              <w:spacing w:line="500" w:lineRule="exact"/>
              <w:jc w:val="center"/>
              <w:rPr>
                <w:rFonts w:ascii="仿宋_GB2312" w:eastAsia="仿宋_GB2312" w:hAnsi="Calibri" w:hint="eastAsia"/>
                <w:szCs w:val="21"/>
              </w:rPr>
            </w:pPr>
          </w:p>
        </w:tc>
      </w:tr>
      <w:tr w:rsidR="00466813" w:rsidRPr="00466813" w:rsidTr="00EF2E7C">
        <w:trPr>
          <w:cantSplit/>
          <w:trHeight w:val="394"/>
          <w:jc w:val="center"/>
        </w:trPr>
        <w:tc>
          <w:tcPr>
            <w:tcW w:w="1135" w:type="dxa"/>
            <w:gridSpan w:val="2"/>
            <w:vAlign w:val="center"/>
          </w:tcPr>
          <w:p w:rsidR="00466813" w:rsidRPr="00466813" w:rsidRDefault="00466813" w:rsidP="00466813">
            <w:pPr>
              <w:spacing w:line="500" w:lineRule="exact"/>
              <w:jc w:val="center"/>
              <w:rPr>
                <w:rFonts w:ascii="仿宋_GB2312" w:eastAsia="仿宋_GB2312" w:hAnsi="Calibri" w:hint="eastAsia"/>
                <w:szCs w:val="21"/>
              </w:rPr>
            </w:pPr>
            <w:r w:rsidRPr="00466813">
              <w:rPr>
                <w:rFonts w:ascii="仿宋_GB2312" w:eastAsia="仿宋_GB2312" w:hAnsi="Calibri" w:hint="eastAsia"/>
                <w:szCs w:val="21"/>
              </w:rPr>
              <w:t>课程名称</w:t>
            </w:r>
          </w:p>
        </w:tc>
        <w:tc>
          <w:tcPr>
            <w:tcW w:w="3819" w:type="dxa"/>
            <w:gridSpan w:val="4"/>
            <w:vAlign w:val="center"/>
          </w:tcPr>
          <w:p w:rsidR="00466813" w:rsidRPr="00466813" w:rsidRDefault="00466813" w:rsidP="00466813">
            <w:pPr>
              <w:spacing w:line="500" w:lineRule="exact"/>
              <w:jc w:val="center"/>
              <w:rPr>
                <w:rFonts w:ascii="仿宋_GB2312" w:eastAsia="仿宋_GB2312" w:hAnsi="Calibri" w:hint="eastAsia"/>
                <w:szCs w:val="21"/>
              </w:rPr>
            </w:pPr>
          </w:p>
        </w:tc>
        <w:tc>
          <w:tcPr>
            <w:tcW w:w="1442" w:type="dxa"/>
            <w:gridSpan w:val="3"/>
            <w:vAlign w:val="center"/>
          </w:tcPr>
          <w:p w:rsidR="00466813" w:rsidRPr="00466813" w:rsidRDefault="00466813" w:rsidP="00466813">
            <w:pPr>
              <w:spacing w:line="500" w:lineRule="exact"/>
              <w:jc w:val="center"/>
              <w:rPr>
                <w:rFonts w:ascii="仿宋_GB2312" w:eastAsia="仿宋_GB2312" w:hAnsi="Calibri"/>
                <w:szCs w:val="21"/>
              </w:rPr>
            </w:pPr>
            <w:r w:rsidRPr="00466813">
              <w:rPr>
                <w:rFonts w:ascii="仿宋_GB2312" w:eastAsia="仿宋_GB2312" w:hAnsi="Calibri" w:hint="eastAsia"/>
                <w:szCs w:val="21"/>
              </w:rPr>
              <w:t>本节名称</w:t>
            </w:r>
          </w:p>
        </w:tc>
        <w:tc>
          <w:tcPr>
            <w:tcW w:w="3072" w:type="dxa"/>
            <w:gridSpan w:val="5"/>
            <w:vAlign w:val="center"/>
          </w:tcPr>
          <w:p w:rsidR="00466813" w:rsidRPr="00466813" w:rsidRDefault="00466813" w:rsidP="00466813">
            <w:pPr>
              <w:spacing w:line="500" w:lineRule="exact"/>
              <w:jc w:val="center"/>
              <w:rPr>
                <w:rFonts w:ascii="仿宋_GB2312" w:eastAsia="仿宋_GB2312" w:hAnsi="Calibri" w:hint="eastAsia"/>
                <w:szCs w:val="21"/>
              </w:rPr>
            </w:pPr>
          </w:p>
        </w:tc>
      </w:tr>
      <w:tr w:rsidR="00466813" w:rsidRPr="00466813" w:rsidTr="00EF2E7C">
        <w:trPr>
          <w:cantSplit/>
          <w:trHeight w:val="360"/>
          <w:jc w:val="center"/>
        </w:trPr>
        <w:tc>
          <w:tcPr>
            <w:tcW w:w="568" w:type="dxa"/>
            <w:vMerge w:val="restart"/>
            <w:vAlign w:val="center"/>
          </w:tcPr>
          <w:p w:rsidR="00466813" w:rsidRPr="00466813" w:rsidRDefault="00466813" w:rsidP="00466813">
            <w:pPr>
              <w:spacing w:line="280" w:lineRule="exact"/>
              <w:jc w:val="center"/>
              <w:rPr>
                <w:rFonts w:ascii="仿宋_GB2312" w:eastAsia="仿宋_GB2312" w:hAnsi="Calibri" w:hint="eastAsia"/>
                <w:szCs w:val="21"/>
              </w:rPr>
            </w:pPr>
            <w:r w:rsidRPr="00466813">
              <w:rPr>
                <w:rFonts w:ascii="仿宋_GB2312" w:eastAsia="仿宋_GB2312" w:hAnsi="Calibri" w:hint="eastAsia"/>
                <w:szCs w:val="21"/>
              </w:rPr>
              <w:t xml:space="preserve">序 </w:t>
            </w:r>
          </w:p>
          <w:p w:rsidR="00466813" w:rsidRPr="00466813" w:rsidRDefault="00466813" w:rsidP="00466813">
            <w:pPr>
              <w:spacing w:line="280" w:lineRule="exact"/>
              <w:jc w:val="center"/>
              <w:rPr>
                <w:rFonts w:ascii="仿宋_GB2312" w:eastAsia="仿宋_GB2312" w:hAnsi="Calibri" w:hint="eastAsia"/>
                <w:szCs w:val="21"/>
              </w:rPr>
            </w:pPr>
            <w:r w:rsidRPr="00466813">
              <w:rPr>
                <w:rFonts w:ascii="仿宋_GB2312" w:eastAsia="仿宋_GB2312" w:hAnsi="Calibri" w:hint="eastAsia"/>
                <w:szCs w:val="21"/>
              </w:rPr>
              <w:t>号</w:t>
            </w:r>
          </w:p>
        </w:tc>
        <w:tc>
          <w:tcPr>
            <w:tcW w:w="5419" w:type="dxa"/>
            <w:gridSpan w:val="7"/>
            <w:vMerge w:val="restart"/>
            <w:vAlign w:val="center"/>
          </w:tcPr>
          <w:p w:rsidR="00466813" w:rsidRPr="00466813" w:rsidRDefault="00466813" w:rsidP="00466813">
            <w:pPr>
              <w:spacing w:line="280" w:lineRule="exact"/>
              <w:jc w:val="center"/>
              <w:rPr>
                <w:rFonts w:ascii="仿宋_GB2312" w:eastAsia="仿宋_GB2312" w:hAnsi="Calibri" w:hint="eastAsia"/>
                <w:szCs w:val="21"/>
              </w:rPr>
            </w:pPr>
            <w:r w:rsidRPr="00466813">
              <w:rPr>
                <w:rFonts w:ascii="仿宋_GB2312" w:eastAsia="仿宋_GB2312" w:hAnsi="Calibri" w:hint="eastAsia"/>
                <w:szCs w:val="21"/>
              </w:rPr>
              <w:t>评  价  内  容</w:t>
            </w:r>
          </w:p>
        </w:tc>
        <w:tc>
          <w:tcPr>
            <w:tcW w:w="2761" w:type="dxa"/>
            <w:gridSpan w:val="5"/>
            <w:vAlign w:val="center"/>
          </w:tcPr>
          <w:p w:rsidR="00466813" w:rsidRPr="00466813" w:rsidRDefault="00466813" w:rsidP="00466813">
            <w:pPr>
              <w:spacing w:line="280" w:lineRule="exact"/>
              <w:jc w:val="center"/>
              <w:rPr>
                <w:rFonts w:ascii="仿宋_GB2312" w:eastAsia="仿宋_GB2312" w:hAnsi="Calibri" w:hint="eastAsia"/>
                <w:szCs w:val="21"/>
              </w:rPr>
            </w:pPr>
            <w:r w:rsidRPr="00466813">
              <w:rPr>
                <w:rFonts w:ascii="仿宋_GB2312" w:eastAsia="仿宋_GB2312" w:hAnsi="Calibri" w:hint="eastAsia"/>
                <w:szCs w:val="21"/>
              </w:rPr>
              <w:t>评 价 分 数</w:t>
            </w:r>
          </w:p>
        </w:tc>
        <w:tc>
          <w:tcPr>
            <w:tcW w:w="720" w:type="dxa"/>
            <w:vMerge w:val="restart"/>
            <w:vAlign w:val="center"/>
          </w:tcPr>
          <w:p w:rsidR="00466813" w:rsidRPr="00466813" w:rsidRDefault="00466813" w:rsidP="00466813">
            <w:pPr>
              <w:spacing w:line="280" w:lineRule="exact"/>
              <w:jc w:val="center"/>
              <w:rPr>
                <w:rFonts w:ascii="仿宋_GB2312" w:eastAsia="仿宋_GB2312" w:hAnsi="Calibri" w:hint="eastAsia"/>
                <w:szCs w:val="21"/>
              </w:rPr>
            </w:pPr>
            <w:r w:rsidRPr="00466813">
              <w:rPr>
                <w:rFonts w:ascii="仿宋_GB2312" w:eastAsia="仿宋_GB2312" w:hAnsi="Calibri" w:hint="eastAsia"/>
                <w:szCs w:val="21"/>
              </w:rPr>
              <w:t>注</w:t>
            </w:r>
          </w:p>
        </w:tc>
      </w:tr>
      <w:tr w:rsidR="00466813" w:rsidRPr="00466813" w:rsidTr="00EF2E7C">
        <w:trPr>
          <w:cantSplit/>
          <w:trHeight w:val="393"/>
          <w:jc w:val="center"/>
        </w:trPr>
        <w:tc>
          <w:tcPr>
            <w:tcW w:w="568" w:type="dxa"/>
            <w:vMerge/>
            <w:vAlign w:val="center"/>
          </w:tcPr>
          <w:p w:rsidR="00466813" w:rsidRPr="00466813" w:rsidRDefault="00466813" w:rsidP="00466813">
            <w:pPr>
              <w:spacing w:line="280" w:lineRule="exact"/>
              <w:jc w:val="center"/>
              <w:rPr>
                <w:rFonts w:ascii="仿宋_GB2312" w:eastAsia="仿宋_GB2312" w:hAnsi="Calibri" w:hint="eastAsia"/>
                <w:szCs w:val="21"/>
              </w:rPr>
            </w:pPr>
          </w:p>
        </w:tc>
        <w:tc>
          <w:tcPr>
            <w:tcW w:w="5419" w:type="dxa"/>
            <w:gridSpan w:val="7"/>
            <w:vMerge/>
            <w:vAlign w:val="center"/>
          </w:tcPr>
          <w:p w:rsidR="00466813" w:rsidRPr="00466813" w:rsidRDefault="00466813" w:rsidP="00466813">
            <w:pPr>
              <w:spacing w:line="280" w:lineRule="exact"/>
              <w:jc w:val="center"/>
              <w:rPr>
                <w:rFonts w:ascii="仿宋_GB2312" w:eastAsia="仿宋_GB2312" w:hAnsi="Calibri" w:hint="eastAsia"/>
                <w:szCs w:val="21"/>
              </w:rPr>
            </w:pPr>
          </w:p>
        </w:tc>
        <w:tc>
          <w:tcPr>
            <w:tcW w:w="690" w:type="dxa"/>
            <w:gridSpan w:val="2"/>
            <w:vAlign w:val="center"/>
          </w:tcPr>
          <w:p w:rsidR="00466813" w:rsidRPr="00466813" w:rsidRDefault="00466813" w:rsidP="00466813">
            <w:pPr>
              <w:spacing w:line="280" w:lineRule="exact"/>
              <w:jc w:val="center"/>
              <w:rPr>
                <w:rFonts w:ascii="仿宋_GB2312" w:eastAsia="仿宋_GB2312" w:hAnsi="Calibri" w:hint="eastAsia"/>
                <w:szCs w:val="21"/>
              </w:rPr>
            </w:pPr>
            <w:r w:rsidRPr="00466813">
              <w:rPr>
                <w:rFonts w:ascii="仿宋_GB2312" w:eastAsia="仿宋_GB2312" w:hAnsi="Calibri" w:hint="eastAsia"/>
                <w:szCs w:val="21"/>
              </w:rPr>
              <w:t>优秀</w:t>
            </w:r>
          </w:p>
        </w:tc>
        <w:tc>
          <w:tcPr>
            <w:tcW w:w="675" w:type="dxa"/>
            <w:vAlign w:val="center"/>
          </w:tcPr>
          <w:p w:rsidR="00466813" w:rsidRPr="00466813" w:rsidRDefault="00466813" w:rsidP="00466813">
            <w:pPr>
              <w:spacing w:line="280" w:lineRule="exact"/>
              <w:jc w:val="center"/>
              <w:rPr>
                <w:rFonts w:ascii="仿宋_GB2312" w:eastAsia="仿宋_GB2312" w:hAnsi="Calibri" w:hint="eastAsia"/>
                <w:szCs w:val="21"/>
              </w:rPr>
            </w:pPr>
            <w:r w:rsidRPr="00466813">
              <w:rPr>
                <w:rFonts w:ascii="仿宋_GB2312" w:eastAsia="仿宋_GB2312" w:hAnsi="Calibri" w:hint="eastAsia"/>
                <w:szCs w:val="21"/>
              </w:rPr>
              <w:t>良好</w:t>
            </w:r>
          </w:p>
        </w:tc>
        <w:tc>
          <w:tcPr>
            <w:tcW w:w="705" w:type="dxa"/>
            <w:vAlign w:val="center"/>
          </w:tcPr>
          <w:p w:rsidR="00466813" w:rsidRPr="00466813" w:rsidRDefault="00466813" w:rsidP="00466813">
            <w:pPr>
              <w:spacing w:line="280" w:lineRule="exact"/>
              <w:jc w:val="center"/>
              <w:rPr>
                <w:rFonts w:ascii="仿宋_GB2312" w:eastAsia="仿宋_GB2312" w:hAnsi="Calibri" w:hint="eastAsia"/>
                <w:szCs w:val="21"/>
              </w:rPr>
            </w:pPr>
            <w:r w:rsidRPr="00466813">
              <w:rPr>
                <w:rFonts w:ascii="仿宋_GB2312" w:eastAsia="仿宋_GB2312" w:hAnsi="Calibri" w:hint="eastAsia"/>
                <w:szCs w:val="21"/>
              </w:rPr>
              <w:t>一般</w:t>
            </w:r>
          </w:p>
        </w:tc>
        <w:tc>
          <w:tcPr>
            <w:tcW w:w="691" w:type="dxa"/>
            <w:vAlign w:val="center"/>
          </w:tcPr>
          <w:p w:rsidR="00466813" w:rsidRPr="00466813" w:rsidRDefault="00466813" w:rsidP="00466813">
            <w:pPr>
              <w:spacing w:line="280" w:lineRule="exact"/>
              <w:jc w:val="center"/>
              <w:rPr>
                <w:rFonts w:ascii="仿宋_GB2312" w:eastAsia="仿宋_GB2312" w:hAnsi="Calibri" w:hint="eastAsia"/>
                <w:szCs w:val="21"/>
              </w:rPr>
            </w:pPr>
            <w:r w:rsidRPr="00466813">
              <w:rPr>
                <w:rFonts w:ascii="仿宋_GB2312" w:eastAsia="仿宋_GB2312" w:hAnsi="Calibri" w:hint="eastAsia"/>
                <w:szCs w:val="21"/>
              </w:rPr>
              <w:t>较差</w:t>
            </w:r>
          </w:p>
        </w:tc>
        <w:tc>
          <w:tcPr>
            <w:tcW w:w="720" w:type="dxa"/>
            <w:vMerge/>
            <w:vAlign w:val="center"/>
          </w:tcPr>
          <w:p w:rsidR="00466813" w:rsidRPr="00466813" w:rsidRDefault="00466813" w:rsidP="00466813">
            <w:pPr>
              <w:spacing w:line="280" w:lineRule="exact"/>
              <w:jc w:val="center"/>
              <w:rPr>
                <w:rFonts w:ascii="仿宋_GB2312" w:eastAsia="仿宋_GB2312" w:hAnsi="Calibri" w:hint="eastAsia"/>
                <w:szCs w:val="21"/>
              </w:rPr>
            </w:pPr>
          </w:p>
        </w:tc>
      </w:tr>
      <w:tr w:rsidR="00466813" w:rsidRPr="00466813" w:rsidTr="00EF2E7C">
        <w:trPr>
          <w:trHeight w:val="527"/>
          <w:jc w:val="center"/>
        </w:trPr>
        <w:tc>
          <w:tcPr>
            <w:tcW w:w="568" w:type="dxa"/>
            <w:vAlign w:val="center"/>
          </w:tcPr>
          <w:p w:rsidR="00466813" w:rsidRPr="00466813" w:rsidRDefault="00466813" w:rsidP="00466813">
            <w:pPr>
              <w:spacing w:line="400" w:lineRule="exact"/>
              <w:jc w:val="center"/>
              <w:rPr>
                <w:rFonts w:ascii="仿宋_GB2312" w:eastAsia="仿宋_GB2312" w:hAnsi="Calibri" w:hint="eastAsia"/>
                <w:szCs w:val="21"/>
              </w:rPr>
            </w:pPr>
            <w:r w:rsidRPr="00466813">
              <w:rPr>
                <w:rFonts w:ascii="仿宋_GB2312" w:eastAsia="仿宋_GB2312" w:hAnsi="Calibri" w:hint="eastAsia"/>
                <w:szCs w:val="21"/>
              </w:rPr>
              <w:t>1</w:t>
            </w:r>
          </w:p>
        </w:tc>
        <w:tc>
          <w:tcPr>
            <w:tcW w:w="5419" w:type="dxa"/>
            <w:gridSpan w:val="7"/>
            <w:vAlign w:val="center"/>
          </w:tcPr>
          <w:p w:rsidR="00466813" w:rsidRPr="00466813" w:rsidRDefault="00466813" w:rsidP="00466813">
            <w:pPr>
              <w:spacing w:line="400" w:lineRule="exact"/>
              <w:ind w:leftChars="-50" w:left="-105" w:rightChars="-50" w:right="-105"/>
              <w:rPr>
                <w:rFonts w:ascii="仿宋_GB2312" w:eastAsia="仿宋_GB2312" w:hAnsi="Calibri" w:hint="eastAsia"/>
                <w:szCs w:val="21"/>
              </w:rPr>
            </w:pPr>
            <w:r w:rsidRPr="00466813">
              <w:rPr>
                <w:rFonts w:ascii="仿宋_GB2312" w:eastAsia="仿宋_GB2312" w:hAnsi="Calibri" w:hint="eastAsia"/>
                <w:szCs w:val="21"/>
              </w:rPr>
              <w:t xml:space="preserve"> </w:t>
            </w:r>
            <w:proofErr w:type="gramStart"/>
            <w:r w:rsidRPr="00466813">
              <w:rPr>
                <w:rFonts w:ascii="仿宋_GB2312" w:eastAsia="仿宋_GB2312" w:hAnsi="Calibri" w:hint="eastAsia"/>
                <w:szCs w:val="21"/>
              </w:rPr>
              <w:t>教态教姿</w:t>
            </w:r>
            <w:proofErr w:type="gramEnd"/>
            <w:r w:rsidRPr="00466813">
              <w:rPr>
                <w:rFonts w:ascii="仿宋_GB2312" w:eastAsia="仿宋_GB2312" w:hAnsi="Calibri" w:hint="eastAsia"/>
                <w:szCs w:val="21"/>
              </w:rPr>
              <w:t>：</w:t>
            </w:r>
            <w:proofErr w:type="gramStart"/>
            <w:r w:rsidRPr="00466813">
              <w:rPr>
                <w:rFonts w:ascii="仿宋_GB2312" w:eastAsia="仿宋_GB2312" w:hAnsi="Calibri" w:hint="eastAsia"/>
                <w:szCs w:val="21"/>
              </w:rPr>
              <w:t>教态端正</w:t>
            </w:r>
            <w:proofErr w:type="gramEnd"/>
            <w:r w:rsidRPr="00466813">
              <w:rPr>
                <w:rFonts w:ascii="仿宋_GB2312" w:eastAsia="仿宋_GB2312" w:hAnsi="Calibri" w:hint="eastAsia"/>
                <w:szCs w:val="21"/>
              </w:rPr>
              <w:t>、言行文明，主动积极维持课堂秩序。</w:t>
            </w:r>
          </w:p>
        </w:tc>
        <w:tc>
          <w:tcPr>
            <w:tcW w:w="690" w:type="dxa"/>
            <w:gridSpan w:val="2"/>
            <w:vAlign w:val="center"/>
          </w:tcPr>
          <w:p w:rsidR="00466813" w:rsidRPr="00466813" w:rsidRDefault="00466813" w:rsidP="00466813">
            <w:pPr>
              <w:spacing w:line="400" w:lineRule="exact"/>
              <w:jc w:val="center"/>
              <w:rPr>
                <w:rFonts w:ascii="仿宋_GB2312" w:eastAsia="仿宋_GB2312" w:hAnsi="Calibri" w:hint="eastAsia"/>
                <w:szCs w:val="21"/>
              </w:rPr>
            </w:pPr>
          </w:p>
        </w:tc>
        <w:tc>
          <w:tcPr>
            <w:tcW w:w="675" w:type="dxa"/>
            <w:vAlign w:val="center"/>
          </w:tcPr>
          <w:p w:rsidR="00466813" w:rsidRPr="00466813" w:rsidRDefault="00466813" w:rsidP="00466813">
            <w:pPr>
              <w:spacing w:line="400" w:lineRule="exact"/>
              <w:jc w:val="center"/>
              <w:rPr>
                <w:rFonts w:ascii="仿宋_GB2312" w:eastAsia="仿宋_GB2312" w:hAnsi="Calibri" w:hint="eastAsia"/>
                <w:szCs w:val="21"/>
              </w:rPr>
            </w:pPr>
          </w:p>
        </w:tc>
        <w:tc>
          <w:tcPr>
            <w:tcW w:w="705" w:type="dxa"/>
            <w:vAlign w:val="center"/>
          </w:tcPr>
          <w:p w:rsidR="00466813" w:rsidRPr="00466813" w:rsidRDefault="00466813" w:rsidP="00466813">
            <w:pPr>
              <w:spacing w:line="400" w:lineRule="exact"/>
              <w:jc w:val="center"/>
              <w:rPr>
                <w:rFonts w:ascii="仿宋_GB2312" w:eastAsia="仿宋_GB2312" w:hAnsi="Calibri" w:hint="eastAsia"/>
                <w:szCs w:val="21"/>
              </w:rPr>
            </w:pPr>
          </w:p>
        </w:tc>
        <w:tc>
          <w:tcPr>
            <w:tcW w:w="691" w:type="dxa"/>
            <w:vAlign w:val="center"/>
          </w:tcPr>
          <w:p w:rsidR="00466813" w:rsidRPr="00466813" w:rsidRDefault="00466813" w:rsidP="00466813">
            <w:pPr>
              <w:spacing w:line="400" w:lineRule="exact"/>
              <w:jc w:val="center"/>
              <w:rPr>
                <w:rFonts w:ascii="仿宋_GB2312" w:eastAsia="仿宋_GB2312" w:hAnsi="Calibri" w:hint="eastAsia"/>
                <w:szCs w:val="21"/>
              </w:rPr>
            </w:pPr>
          </w:p>
        </w:tc>
        <w:tc>
          <w:tcPr>
            <w:tcW w:w="720" w:type="dxa"/>
            <w:vMerge w:val="restart"/>
            <w:vAlign w:val="center"/>
          </w:tcPr>
          <w:p w:rsidR="00466813" w:rsidRPr="00466813" w:rsidRDefault="00466813" w:rsidP="00466813">
            <w:pPr>
              <w:spacing w:line="280" w:lineRule="exact"/>
              <w:jc w:val="center"/>
              <w:rPr>
                <w:rFonts w:ascii="仿宋_GB2312" w:eastAsia="仿宋_GB2312" w:hAnsi="Calibri" w:hint="eastAsia"/>
                <w:szCs w:val="21"/>
              </w:rPr>
            </w:pPr>
            <w:r w:rsidRPr="00466813">
              <w:rPr>
                <w:rFonts w:ascii="仿宋_GB2312" w:eastAsia="仿宋_GB2312" w:hAnsi="Calibri" w:hint="eastAsia"/>
                <w:szCs w:val="21"/>
              </w:rPr>
              <w:t>请在左边相应栏目打</w:t>
            </w:r>
            <w:r w:rsidRPr="00466813">
              <w:rPr>
                <w:rFonts w:ascii="仿宋_GB2312" w:eastAsia="仿宋_GB2312" w:hAnsi="Calibri" w:hint="eastAsia"/>
                <w:szCs w:val="21"/>
              </w:rPr>
              <w:sym w:font="Symbol" w:char="F0D6"/>
            </w:r>
          </w:p>
        </w:tc>
      </w:tr>
      <w:tr w:rsidR="00466813" w:rsidRPr="00466813" w:rsidTr="00EF2E7C">
        <w:trPr>
          <w:trHeight w:val="407"/>
          <w:jc w:val="center"/>
        </w:trPr>
        <w:tc>
          <w:tcPr>
            <w:tcW w:w="568" w:type="dxa"/>
            <w:vAlign w:val="center"/>
          </w:tcPr>
          <w:p w:rsidR="00466813" w:rsidRPr="00466813" w:rsidRDefault="00466813" w:rsidP="00466813">
            <w:pPr>
              <w:spacing w:line="400" w:lineRule="exact"/>
              <w:jc w:val="center"/>
              <w:rPr>
                <w:rFonts w:ascii="仿宋_GB2312" w:eastAsia="仿宋_GB2312" w:hAnsi="Calibri" w:hint="eastAsia"/>
                <w:szCs w:val="21"/>
              </w:rPr>
            </w:pPr>
            <w:r w:rsidRPr="00466813">
              <w:rPr>
                <w:rFonts w:ascii="仿宋_GB2312" w:eastAsia="仿宋_GB2312" w:hAnsi="Calibri" w:hint="eastAsia"/>
                <w:szCs w:val="21"/>
              </w:rPr>
              <w:t>2</w:t>
            </w:r>
          </w:p>
        </w:tc>
        <w:tc>
          <w:tcPr>
            <w:tcW w:w="5419" w:type="dxa"/>
            <w:gridSpan w:val="7"/>
            <w:vAlign w:val="center"/>
          </w:tcPr>
          <w:p w:rsidR="00466813" w:rsidRPr="00466813" w:rsidRDefault="00466813" w:rsidP="00466813">
            <w:pPr>
              <w:spacing w:line="400" w:lineRule="exact"/>
              <w:rPr>
                <w:rFonts w:ascii="仿宋_GB2312" w:eastAsia="仿宋_GB2312" w:hAnsi="Calibri" w:hint="eastAsia"/>
                <w:szCs w:val="21"/>
              </w:rPr>
            </w:pPr>
            <w:r w:rsidRPr="00466813">
              <w:rPr>
                <w:rFonts w:ascii="仿宋_GB2312" w:eastAsia="仿宋_GB2312" w:hAnsi="Calibri" w:hint="eastAsia"/>
                <w:szCs w:val="21"/>
              </w:rPr>
              <w:t>教学表达：语言生动、流畅、有吸引力，板书条理清晰，板书设计合理。</w:t>
            </w:r>
          </w:p>
        </w:tc>
        <w:tc>
          <w:tcPr>
            <w:tcW w:w="690" w:type="dxa"/>
            <w:gridSpan w:val="2"/>
            <w:vAlign w:val="center"/>
          </w:tcPr>
          <w:p w:rsidR="00466813" w:rsidRPr="00466813" w:rsidRDefault="00466813" w:rsidP="00466813">
            <w:pPr>
              <w:spacing w:line="400" w:lineRule="exact"/>
              <w:jc w:val="center"/>
              <w:rPr>
                <w:rFonts w:ascii="仿宋_GB2312" w:eastAsia="仿宋_GB2312" w:hAnsi="Calibri" w:hint="eastAsia"/>
                <w:szCs w:val="21"/>
              </w:rPr>
            </w:pPr>
          </w:p>
        </w:tc>
        <w:tc>
          <w:tcPr>
            <w:tcW w:w="675" w:type="dxa"/>
            <w:vAlign w:val="center"/>
          </w:tcPr>
          <w:p w:rsidR="00466813" w:rsidRPr="00466813" w:rsidRDefault="00466813" w:rsidP="00466813">
            <w:pPr>
              <w:spacing w:line="400" w:lineRule="exact"/>
              <w:jc w:val="center"/>
              <w:rPr>
                <w:rFonts w:ascii="仿宋_GB2312" w:eastAsia="仿宋_GB2312" w:hAnsi="Calibri" w:hint="eastAsia"/>
                <w:szCs w:val="21"/>
              </w:rPr>
            </w:pPr>
          </w:p>
        </w:tc>
        <w:tc>
          <w:tcPr>
            <w:tcW w:w="705" w:type="dxa"/>
            <w:vAlign w:val="center"/>
          </w:tcPr>
          <w:p w:rsidR="00466813" w:rsidRPr="00466813" w:rsidRDefault="00466813" w:rsidP="00466813">
            <w:pPr>
              <w:spacing w:line="400" w:lineRule="exact"/>
              <w:jc w:val="center"/>
              <w:rPr>
                <w:rFonts w:ascii="仿宋_GB2312" w:eastAsia="仿宋_GB2312" w:hAnsi="Calibri" w:hint="eastAsia"/>
                <w:szCs w:val="21"/>
              </w:rPr>
            </w:pPr>
          </w:p>
        </w:tc>
        <w:tc>
          <w:tcPr>
            <w:tcW w:w="691" w:type="dxa"/>
            <w:vAlign w:val="center"/>
          </w:tcPr>
          <w:p w:rsidR="00466813" w:rsidRPr="00466813" w:rsidRDefault="00466813" w:rsidP="00466813">
            <w:pPr>
              <w:spacing w:line="400" w:lineRule="exact"/>
              <w:jc w:val="center"/>
              <w:rPr>
                <w:rFonts w:ascii="仿宋_GB2312" w:eastAsia="仿宋_GB2312" w:hAnsi="Calibri" w:hint="eastAsia"/>
                <w:szCs w:val="21"/>
              </w:rPr>
            </w:pPr>
          </w:p>
        </w:tc>
        <w:tc>
          <w:tcPr>
            <w:tcW w:w="720" w:type="dxa"/>
            <w:vMerge/>
            <w:vAlign w:val="center"/>
          </w:tcPr>
          <w:p w:rsidR="00466813" w:rsidRPr="00466813" w:rsidRDefault="00466813" w:rsidP="00466813">
            <w:pPr>
              <w:spacing w:line="280" w:lineRule="exact"/>
              <w:jc w:val="center"/>
              <w:rPr>
                <w:rFonts w:ascii="仿宋_GB2312" w:eastAsia="仿宋_GB2312" w:hAnsi="Calibri" w:hint="eastAsia"/>
                <w:szCs w:val="21"/>
              </w:rPr>
            </w:pPr>
          </w:p>
        </w:tc>
      </w:tr>
      <w:tr w:rsidR="00466813" w:rsidRPr="00466813" w:rsidTr="00EF2E7C">
        <w:trPr>
          <w:trHeight w:val="423"/>
          <w:jc w:val="center"/>
        </w:trPr>
        <w:tc>
          <w:tcPr>
            <w:tcW w:w="568" w:type="dxa"/>
            <w:vAlign w:val="center"/>
          </w:tcPr>
          <w:p w:rsidR="00466813" w:rsidRPr="00466813" w:rsidRDefault="00466813" w:rsidP="00466813">
            <w:pPr>
              <w:spacing w:line="400" w:lineRule="exact"/>
              <w:jc w:val="center"/>
              <w:rPr>
                <w:rFonts w:ascii="仿宋_GB2312" w:eastAsia="仿宋_GB2312" w:hAnsi="Calibri" w:hint="eastAsia"/>
                <w:szCs w:val="21"/>
              </w:rPr>
            </w:pPr>
            <w:r w:rsidRPr="00466813">
              <w:rPr>
                <w:rFonts w:ascii="仿宋_GB2312" w:eastAsia="仿宋_GB2312" w:hAnsi="Calibri" w:hint="eastAsia"/>
                <w:szCs w:val="21"/>
              </w:rPr>
              <w:t>3</w:t>
            </w:r>
          </w:p>
        </w:tc>
        <w:tc>
          <w:tcPr>
            <w:tcW w:w="5419" w:type="dxa"/>
            <w:gridSpan w:val="7"/>
            <w:vAlign w:val="center"/>
          </w:tcPr>
          <w:p w:rsidR="00466813" w:rsidRPr="00466813" w:rsidRDefault="00466813" w:rsidP="00466813">
            <w:pPr>
              <w:spacing w:line="400" w:lineRule="exact"/>
              <w:rPr>
                <w:rFonts w:ascii="仿宋_GB2312" w:eastAsia="仿宋_GB2312" w:hAnsi="Calibri" w:hint="eastAsia"/>
                <w:szCs w:val="21"/>
              </w:rPr>
            </w:pPr>
            <w:r w:rsidRPr="00466813">
              <w:rPr>
                <w:rFonts w:ascii="仿宋_GB2312" w:eastAsia="仿宋_GB2312" w:hAnsi="Calibri" w:hint="eastAsia"/>
                <w:szCs w:val="21"/>
              </w:rPr>
              <w:t>教学内容：内容丰富，讲授熟练，有剖析、有扩展。</w:t>
            </w:r>
          </w:p>
        </w:tc>
        <w:tc>
          <w:tcPr>
            <w:tcW w:w="690" w:type="dxa"/>
            <w:gridSpan w:val="2"/>
            <w:vAlign w:val="center"/>
          </w:tcPr>
          <w:p w:rsidR="00466813" w:rsidRPr="00466813" w:rsidRDefault="00466813" w:rsidP="00466813">
            <w:pPr>
              <w:spacing w:line="400" w:lineRule="exact"/>
              <w:jc w:val="center"/>
              <w:rPr>
                <w:rFonts w:ascii="仿宋_GB2312" w:eastAsia="仿宋_GB2312" w:hAnsi="Calibri" w:hint="eastAsia"/>
                <w:szCs w:val="21"/>
              </w:rPr>
            </w:pPr>
          </w:p>
        </w:tc>
        <w:tc>
          <w:tcPr>
            <w:tcW w:w="675" w:type="dxa"/>
            <w:vAlign w:val="center"/>
          </w:tcPr>
          <w:p w:rsidR="00466813" w:rsidRPr="00466813" w:rsidRDefault="00466813" w:rsidP="00466813">
            <w:pPr>
              <w:spacing w:line="400" w:lineRule="exact"/>
              <w:jc w:val="center"/>
              <w:rPr>
                <w:rFonts w:ascii="仿宋_GB2312" w:eastAsia="仿宋_GB2312" w:hAnsi="Calibri" w:hint="eastAsia"/>
                <w:szCs w:val="21"/>
              </w:rPr>
            </w:pPr>
          </w:p>
        </w:tc>
        <w:tc>
          <w:tcPr>
            <w:tcW w:w="705" w:type="dxa"/>
            <w:vAlign w:val="center"/>
          </w:tcPr>
          <w:p w:rsidR="00466813" w:rsidRPr="00466813" w:rsidRDefault="00466813" w:rsidP="00466813">
            <w:pPr>
              <w:spacing w:line="400" w:lineRule="exact"/>
              <w:jc w:val="center"/>
              <w:rPr>
                <w:rFonts w:ascii="仿宋_GB2312" w:eastAsia="仿宋_GB2312" w:hAnsi="Calibri" w:hint="eastAsia"/>
                <w:szCs w:val="21"/>
              </w:rPr>
            </w:pPr>
          </w:p>
        </w:tc>
        <w:tc>
          <w:tcPr>
            <w:tcW w:w="691" w:type="dxa"/>
            <w:vAlign w:val="center"/>
          </w:tcPr>
          <w:p w:rsidR="00466813" w:rsidRPr="00466813" w:rsidRDefault="00466813" w:rsidP="00466813">
            <w:pPr>
              <w:spacing w:line="400" w:lineRule="exact"/>
              <w:jc w:val="center"/>
              <w:rPr>
                <w:rFonts w:ascii="仿宋_GB2312" w:eastAsia="仿宋_GB2312" w:hAnsi="Calibri" w:hint="eastAsia"/>
                <w:szCs w:val="21"/>
              </w:rPr>
            </w:pPr>
          </w:p>
        </w:tc>
        <w:tc>
          <w:tcPr>
            <w:tcW w:w="720" w:type="dxa"/>
            <w:vMerge/>
            <w:vAlign w:val="center"/>
          </w:tcPr>
          <w:p w:rsidR="00466813" w:rsidRPr="00466813" w:rsidRDefault="00466813" w:rsidP="00466813">
            <w:pPr>
              <w:spacing w:line="280" w:lineRule="exact"/>
              <w:jc w:val="center"/>
              <w:rPr>
                <w:rFonts w:ascii="仿宋_GB2312" w:eastAsia="仿宋_GB2312" w:hAnsi="Calibri" w:hint="eastAsia"/>
                <w:szCs w:val="21"/>
              </w:rPr>
            </w:pPr>
          </w:p>
        </w:tc>
      </w:tr>
      <w:tr w:rsidR="00466813" w:rsidRPr="00466813" w:rsidTr="00EF2E7C">
        <w:trPr>
          <w:trHeight w:val="387"/>
          <w:jc w:val="center"/>
        </w:trPr>
        <w:tc>
          <w:tcPr>
            <w:tcW w:w="568" w:type="dxa"/>
            <w:vAlign w:val="center"/>
          </w:tcPr>
          <w:p w:rsidR="00466813" w:rsidRPr="00466813" w:rsidRDefault="00466813" w:rsidP="00466813">
            <w:pPr>
              <w:spacing w:line="400" w:lineRule="exact"/>
              <w:jc w:val="center"/>
              <w:rPr>
                <w:rFonts w:ascii="仿宋_GB2312" w:eastAsia="仿宋_GB2312" w:hAnsi="Calibri" w:hint="eastAsia"/>
                <w:szCs w:val="21"/>
              </w:rPr>
            </w:pPr>
            <w:r w:rsidRPr="00466813">
              <w:rPr>
                <w:rFonts w:ascii="仿宋_GB2312" w:eastAsia="仿宋_GB2312" w:hAnsi="Calibri" w:hint="eastAsia"/>
                <w:szCs w:val="21"/>
              </w:rPr>
              <w:t>4</w:t>
            </w:r>
          </w:p>
        </w:tc>
        <w:tc>
          <w:tcPr>
            <w:tcW w:w="5419" w:type="dxa"/>
            <w:gridSpan w:val="7"/>
            <w:vAlign w:val="center"/>
          </w:tcPr>
          <w:p w:rsidR="00466813" w:rsidRPr="00466813" w:rsidRDefault="00466813" w:rsidP="00466813">
            <w:pPr>
              <w:spacing w:line="400" w:lineRule="exact"/>
              <w:rPr>
                <w:rFonts w:ascii="仿宋_GB2312" w:eastAsia="仿宋_GB2312" w:hAnsi="Calibri" w:hint="eastAsia"/>
                <w:szCs w:val="21"/>
              </w:rPr>
            </w:pPr>
            <w:r w:rsidRPr="00466813">
              <w:rPr>
                <w:rFonts w:ascii="仿宋_GB2312" w:eastAsia="仿宋_GB2312" w:hAnsi="Calibri" w:hint="eastAsia"/>
                <w:szCs w:val="21"/>
              </w:rPr>
              <w:t>教学方法：善于启发、善于提问，善于运用理论分析、解决实际问题，教学方法有改革或创新。</w:t>
            </w:r>
          </w:p>
        </w:tc>
        <w:tc>
          <w:tcPr>
            <w:tcW w:w="690" w:type="dxa"/>
            <w:gridSpan w:val="2"/>
            <w:vAlign w:val="center"/>
          </w:tcPr>
          <w:p w:rsidR="00466813" w:rsidRPr="00466813" w:rsidRDefault="00466813" w:rsidP="00466813">
            <w:pPr>
              <w:spacing w:line="400" w:lineRule="exact"/>
              <w:jc w:val="center"/>
              <w:rPr>
                <w:rFonts w:ascii="仿宋_GB2312" w:eastAsia="仿宋_GB2312" w:hAnsi="Calibri" w:hint="eastAsia"/>
                <w:szCs w:val="21"/>
              </w:rPr>
            </w:pPr>
          </w:p>
        </w:tc>
        <w:tc>
          <w:tcPr>
            <w:tcW w:w="675" w:type="dxa"/>
            <w:vAlign w:val="center"/>
          </w:tcPr>
          <w:p w:rsidR="00466813" w:rsidRPr="00466813" w:rsidRDefault="00466813" w:rsidP="00466813">
            <w:pPr>
              <w:spacing w:line="400" w:lineRule="exact"/>
              <w:jc w:val="center"/>
              <w:rPr>
                <w:rFonts w:ascii="仿宋_GB2312" w:eastAsia="仿宋_GB2312" w:hAnsi="Calibri" w:hint="eastAsia"/>
                <w:szCs w:val="21"/>
              </w:rPr>
            </w:pPr>
          </w:p>
        </w:tc>
        <w:tc>
          <w:tcPr>
            <w:tcW w:w="705" w:type="dxa"/>
            <w:vAlign w:val="center"/>
          </w:tcPr>
          <w:p w:rsidR="00466813" w:rsidRPr="00466813" w:rsidRDefault="00466813" w:rsidP="00466813">
            <w:pPr>
              <w:spacing w:line="400" w:lineRule="exact"/>
              <w:jc w:val="center"/>
              <w:rPr>
                <w:rFonts w:ascii="仿宋_GB2312" w:eastAsia="仿宋_GB2312" w:hAnsi="Calibri" w:hint="eastAsia"/>
                <w:szCs w:val="21"/>
              </w:rPr>
            </w:pPr>
          </w:p>
        </w:tc>
        <w:tc>
          <w:tcPr>
            <w:tcW w:w="691" w:type="dxa"/>
            <w:vAlign w:val="center"/>
          </w:tcPr>
          <w:p w:rsidR="00466813" w:rsidRPr="00466813" w:rsidRDefault="00466813" w:rsidP="00466813">
            <w:pPr>
              <w:spacing w:line="400" w:lineRule="exact"/>
              <w:jc w:val="center"/>
              <w:rPr>
                <w:rFonts w:ascii="仿宋_GB2312" w:eastAsia="仿宋_GB2312" w:hAnsi="Calibri" w:hint="eastAsia"/>
                <w:szCs w:val="21"/>
              </w:rPr>
            </w:pPr>
          </w:p>
        </w:tc>
        <w:tc>
          <w:tcPr>
            <w:tcW w:w="720" w:type="dxa"/>
            <w:vMerge/>
            <w:vAlign w:val="center"/>
          </w:tcPr>
          <w:p w:rsidR="00466813" w:rsidRPr="00466813" w:rsidRDefault="00466813" w:rsidP="00466813">
            <w:pPr>
              <w:spacing w:line="280" w:lineRule="exact"/>
              <w:jc w:val="center"/>
              <w:rPr>
                <w:rFonts w:ascii="仿宋_GB2312" w:eastAsia="仿宋_GB2312" w:hAnsi="Calibri" w:hint="eastAsia"/>
                <w:szCs w:val="21"/>
              </w:rPr>
            </w:pPr>
          </w:p>
        </w:tc>
      </w:tr>
      <w:tr w:rsidR="00466813" w:rsidRPr="00466813" w:rsidTr="00EF2E7C">
        <w:trPr>
          <w:trHeight w:val="384"/>
          <w:jc w:val="center"/>
        </w:trPr>
        <w:tc>
          <w:tcPr>
            <w:tcW w:w="568" w:type="dxa"/>
            <w:vAlign w:val="center"/>
          </w:tcPr>
          <w:p w:rsidR="00466813" w:rsidRPr="00466813" w:rsidRDefault="00466813" w:rsidP="00466813">
            <w:pPr>
              <w:spacing w:line="400" w:lineRule="exact"/>
              <w:jc w:val="center"/>
              <w:rPr>
                <w:rFonts w:ascii="仿宋_GB2312" w:eastAsia="仿宋_GB2312" w:hAnsi="Calibri" w:hint="eastAsia"/>
                <w:szCs w:val="21"/>
              </w:rPr>
            </w:pPr>
            <w:r w:rsidRPr="00466813">
              <w:rPr>
                <w:rFonts w:ascii="仿宋_GB2312" w:eastAsia="仿宋_GB2312" w:hAnsi="Calibri" w:hint="eastAsia"/>
                <w:szCs w:val="21"/>
              </w:rPr>
              <w:t>5</w:t>
            </w:r>
          </w:p>
        </w:tc>
        <w:tc>
          <w:tcPr>
            <w:tcW w:w="5419" w:type="dxa"/>
            <w:gridSpan w:val="7"/>
            <w:vAlign w:val="center"/>
          </w:tcPr>
          <w:p w:rsidR="00466813" w:rsidRPr="00466813" w:rsidRDefault="00466813" w:rsidP="00466813">
            <w:pPr>
              <w:spacing w:line="400" w:lineRule="exact"/>
              <w:rPr>
                <w:rFonts w:ascii="仿宋_GB2312" w:eastAsia="仿宋_GB2312" w:hAnsi="Calibri" w:hint="eastAsia"/>
                <w:szCs w:val="21"/>
              </w:rPr>
            </w:pPr>
            <w:r w:rsidRPr="00466813">
              <w:rPr>
                <w:rFonts w:ascii="仿宋_GB2312" w:eastAsia="仿宋_GB2312" w:hAnsi="Calibri" w:hint="eastAsia"/>
                <w:szCs w:val="21"/>
              </w:rPr>
              <w:t>教学效果：师生互动良好，课堂教学效果好，课外学习安排充分。</w:t>
            </w:r>
          </w:p>
        </w:tc>
        <w:tc>
          <w:tcPr>
            <w:tcW w:w="690" w:type="dxa"/>
            <w:gridSpan w:val="2"/>
            <w:vAlign w:val="center"/>
          </w:tcPr>
          <w:p w:rsidR="00466813" w:rsidRPr="00466813" w:rsidRDefault="00466813" w:rsidP="00466813">
            <w:pPr>
              <w:spacing w:line="400" w:lineRule="exact"/>
              <w:jc w:val="center"/>
              <w:rPr>
                <w:rFonts w:ascii="仿宋_GB2312" w:eastAsia="仿宋_GB2312" w:hAnsi="Calibri" w:hint="eastAsia"/>
                <w:szCs w:val="21"/>
              </w:rPr>
            </w:pPr>
          </w:p>
        </w:tc>
        <w:tc>
          <w:tcPr>
            <w:tcW w:w="675" w:type="dxa"/>
            <w:vAlign w:val="center"/>
          </w:tcPr>
          <w:p w:rsidR="00466813" w:rsidRPr="00466813" w:rsidRDefault="00466813" w:rsidP="00466813">
            <w:pPr>
              <w:spacing w:line="400" w:lineRule="exact"/>
              <w:jc w:val="center"/>
              <w:rPr>
                <w:rFonts w:ascii="仿宋_GB2312" w:eastAsia="仿宋_GB2312" w:hAnsi="Calibri" w:hint="eastAsia"/>
                <w:szCs w:val="21"/>
              </w:rPr>
            </w:pPr>
          </w:p>
        </w:tc>
        <w:tc>
          <w:tcPr>
            <w:tcW w:w="705" w:type="dxa"/>
            <w:vAlign w:val="center"/>
          </w:tcPr>
          <w:p w:rsidR="00466813" w:rsidRPr="00466813" w:rsidRDefault="00466813" w:rsidP="00466813">
            <w:pPr>
              <w:spacing w:line="400" w:lineRule="exact"/>
              <w:jc w:val="center"/>
              <w:rPr>
                <w:rFonts w:ascii="仿宋_GB2312" w:eastAsia="仿宋_GB2312" w:hAnsi="Calibri" w:hint="eastAsia"/>
                <w:szCs w:val="21"/>
              </w:rPr>
            </w:pPr>
          </w:p>
        </w:tc>
        <w:tc>
          <w:tcPr>
            <w:tcW w:w="691" w:type="dxa"/>
            <w:vAlign w:val="center"/>
          </w:tcPr>
          <w:p w:rsidR="00466813" w:rsidRPr="00466813" w:rsidRDefault="00466813" w:rsidP="00466813">
            <w:pPr>
              <w:spacing w:line="400" w:lineRule="exact"/>
              <w:jc w:val="center"/>
              <w:rPr>
                <w:rFonts w:ascii="仿宋_GB2312" w:eastAsia="仿宋_GB2312" w:hAnsi="Calibri" w:hint="eastAsia"/>
                <w:szCs w:val="21"/>
              </w:rPr>
            </w:pPr>
          </w:p>
        </w:tc>
        <w:tc>
          <w:tcPr>
            <w:tcW w:w="720" w:type="dxa"/>
            <w:vMerge/>
            <w:vAlign w:val="center"/>
          </w:tcPr>
          <w:p w:rsidR="00466813" w:rsidRPr="00466813" w:rsidRDefault="00466813" w:rsidP="00466813">
            <w:pPr>
              <w:spacing w:line="280" w:lineRule="exact"/>
              <w:jc w:val="center"/>
              <w:rPr>
                <w:rFonts w:ascii="仿宋_GB2312" w:eastAsia="仿宋_GB2312" w:hAnsi="Calibri" w:hint="eastAsia"/>
                <w:szCs w:val="21"/>
              </w:rPr>
            </w:pPr>
          </w:p>
        </w:tc>
      </w:tr>
      <w:tr w:rsidR="00466813" w:rsidRPr="00466813" w:rsidTr="00EF2E7C">
        <w:trPr>
          <w:trHeight w:val="486"/>
          <w:jc w:val="center"/>
        </w:trPr>
        <w:tc>
          <w:tcPr>
            <w:tcW w:w="1188" w:type="dxa"/>
            <w:gridSpan w:val="3"/>
            <w:vAlign w:val="center"/>
          </w:tcPr>
          <w:p w:rsidR="00466813" w:rsidRPr="00466813" w:rsidRDefault="00466813" w:rsidP="00466813">
            <w:pPr>
              <w:jc w:val="center"/>
              <w:rPr>
                <w:rFonts w:ascii="仿宋_GB2312" w:eastAsia="仿宋_GB2312" w:hAnsi="Calibri" w:hint="eastAsia"/>
                <w:szCs w:val="21"/>
              </w:rPr>
            </w:pPr>
            <w:r w:rsidRPr="00466813">
              <w:rPr>
                <w:rFonts w:ascii="仿宋_GB2312" w:eastAsia="仿宋_GB2312" w:hAnsi="Calibri" w:hint="eastAsia"/>
                <w:b/>
                <w:szCs w:val="21"/>
              </w:rPr>
              <w:t>总体评价</w:t>
            </w:r>
          </w:p>
        </w:tc>
        <w:tc>
          <w:tcPr>
            <w:tcW w:w="8280" w:type="dxa"/>
            <w:gridSpan w:val="11"/>
            <w:vAlign w:val="center"/>
          </w:tcPr>
          <w:p w:rsidR="00466813" w:rsidRPr="00466813" w:rsidRDefault="00466813" w:rsidP="00466813">
            <w:pPr>
              <w:rPr>
                <w:rFonts w:ascii="仿宋_GB2312" w:eastAsia="仿宋_GB2312" w:hAnsi="Calibri" w:hint="eastAsia"/>
                <w:szCs w:val="21"/>
              </w:rPr>
            </w:pPr>
            <w:r w:rsidRPr="00466813">
              <w:rPr>
                <w:rFonts w:ascii="仿宋_GB2312" w:eastAsia="仿宋_GB2312" w:hAnsi="Calibri" w:hint="eastAsia"/>
                <w:szCs w:val="21"/>
              </w:rPr>
              <w:t xml:space="preserve"> 优秀（ ）   良好（ ）  一般（ ）  较差（ ）</w:t>
            </w:r>
          </w:p>
        </w:tc>
      </w:tr>
      <w:tr w:rsidR="00466813" w:rsidRPr="00466813" w:rsidTr="00EF2E7C">
        <w:trPr>
          <w:cantSplit/>
          <w:trHeight w:val="563"/>
          <w:jc w:val="center"/>
        </w:trPr>
        <w:tc>
          <w:tcPr>
            <w:tcW w:w="568" w:type="dxa"/>
            <w:vMerge w:val="restart"/>
            <w:vAlign w:val="center"/>
          </w:tcPr>
          <w:p w:rsidR="00466813" w:rsidRPr="00466813" w:rsidRDefault="00466813" w:rsidP="00466813">
            <w:pPr>
              <w:jc w:val="center"/>
              <w:rPr>
                <w:rFonts w:ascii="仿宋_GB2312" w:eastAsia="仿宋_GB2312" w:hAnsi="Calibri" w:hint="eastAsia"/>
                <w:szCs w:val="21"/>
              </w:rPr>
            </w:pPr>
          </w:p>
          <w:p w:rsidR="00466813" w:rsidRPr="00466813" w:rsidRDefault="00466813" w:rsidP="00466813">
            <w:pPr>
              <w:jc w:val="center"/>
              <w:rPr>
                <w:rFonts w:ascii="仿宋_GB2312" w:eastAsia="仿宋_GB2312" w:hAnsi="Calibri" w:hint="eastAsia"/>
                <w:b/>
                <w:sz w:val="24"/>
                <w:szCs w:val="24"/>
              </w:rPr>
            </w:pPr>
            <w:r w:rsidRPr="00466813">
              <w:rPr>
                <w:rFonts w:ascii="仿宋_GB2312" w:eastAsia="仿宋_GB2312" w:hAnsi="Calibri" w:hint="eastAsia"/>
                <w:b/>
                <w:sz w:val="24"/>
                <w:szCs w:val="24"/>
              </w:rPr>
              <w:t>课</w:t>
            </w:r>
          </w:p>
          <w:p w:rsidR="00466813" w:rsidRPr="00466813" w:rsidRDefault="00466813" w:rsidP="00466813">
            <w:pPr>
              <w:jc w:val="center"/>
              <w:rPr>
                <w:rFonts w:ascii="仿宋_GB2312" w:eastAsia="仿宋_GB2312" w:hAnsi="Calibri" w:hint="eastAsia"/>
                <w:b/>
                <w:sz w:val="24"/>
                <w:szCs w:val="24"/>
              </w:rPr>
            </w:pPr>
          </w:p>
          <w:p w:rsidR="00466813" w:rsidRPr="00466813" w:rsidRDefault="00466813" w:rsidP="00466813">
            <w:pPr>
              <w:jc w:val="center"/>
              <w:rPr>
                <w:rFonts w:ascii="仿宋_GB2312" w:eastAsia="仿宋_GB2312" w:hAnsi="Calibri" w:hint="eastAsia"/>
                <w:b/>
                <w:sz w:val="24"/>
                <w:szCs w:val="24"/>
              </w:rPr>
            </w:pPr>
            <w:r w:rsidRPr="00466813">
              <w:rPr>
                <w:rFonts w:ascii="仿宋_GB2312" w:eastAsia="仿宋_GB2312" w:hAnsi="Calibri" w:hint="eastAsia"/>
                <w:b/>
                <w:sz w:val="24"/>
                <w:szCs w:val="24"/>
              </w:rPr>
              <w:t>堂</w:t>
            </w:r>
          </w:p>
          <w:p w:rsidR="00466813" w:rsidRPr="00466813" w:rsidRDefault="00466813" w:rsidP="00466813">
            <w:pPr>
              <w:jc w:val="center"/>
              <w:rPr>
                <w:rFonts w:ascii="仿宋_GB2312" w:eastAsia="仿宋_GB2312" w:hAnsi="Calibri" w:hint="eastAsia"/>
                <w:b/>
                <w:sz w:val="24"/>
                <w:szCs w:val="24"/>
              </w:rPr>
            </w:pPr>
          </w:p>
          <w:p w:rsidR="00466813" w:rsidRPr="00466813" w:rsidRDefault="00466813" w:rsidP="00466813">
            <w:pPr>
              <w:jc w:val="center"/>
              <w:rPr>
                <w:rFonts w:ascii="仿宋_GB2312" w:eastAsia="仿宋_GB2312" w:hAnsi="Calibri" w:hint="eastAsia"/>
                <w:b/>
                <w:sz w:val="24"/>
                <w:szCs w:val="24"/>
              </w:rPr>
            </w:pPr>
            <w:r w:rsidRPr="00466813">
              <w:rPr>
                <w:rFonts w:ascii="仿宋_GB2312" w:eastAsia="仿宋_GB2312" w:hAnsi="Calibri" w:hint="eastAsia"/>
                <w:b/>
                <w:sz w:val="24"/>
                <w:szCs w:val="24"/>
              </w:rPr>
              <w:t>记</w:t>
            </w:r>
          </w:p>
          <w:p w:rsidR="00466813" w:rsidRPr="00466813" w:rsidRDefault="00466813" w:rsidP="00466813">
            <w:pPr>
              <w:jc w:val="center"/>
              <w:rPr>
                <w:rFonts w:ascii="仿宋_GB2312" w:eastAsia="仿宋_GB2312" w:hAnsi="Calibri" w:hint="eastAsia"/>
                <w:b/>
                <w:sz w:val="24"/>
                <w:szCs w:val="24"/>
              </w:rPr>
            </w:pPr>
          </w:p>
          <w:p w:rsidR="00466813" w:rsidRPr="00466813" w:rsidRDefault="00466813" w:rsidP="00466813">
            <w:pPr>
              <w:jc w:val="center"/>
              <w:rPr>
                <w:rFonts w:ascii="仿宋_GB2312" w:eastAsia="仿宋_GB2312" w:hAnsi="Calibri" w:hint="eastAsia"/>
                <w:sz w:val="24"/>
                <w:szCs w:val="24"/>
              </w:rPr>
            </w:pPr>
            <w:r w:rsidRPr="00466813">
              <w:rPr>
                <w:rFonts w:ascii="仿宋_GB2312" w:eastAsia="仿宋_GB2312" w:hAnsi="Calibri" w:hint="eastAsia"/>
                <w:b/>
                <w:sz w:val="24"/>
                <w:szCs w:val="24"/>
              </w:rPr>
              <w:t>事</w:t>
            </w:r>
          </w:p>
          <w:p w:rsidR="00466813" w:rsidRPr="00466813" w:rsidRDefault="00466813" w:rsidP="00466813">
            <w:pPr>
              <w:jc w:val="center"/>
              <w:rPr>
                <w:rFonts w:ascii="仿宋_GB2312" w:eastAsia="仿宋_GB2312" w:hAnsi="Calibri" w:hint="eastAsia"/>
                <w:szCs w:val="21"/>
              </w:rPr>
            </w:pPr>
          </w:p>
        </w:tc>
        <w:tc>
          <w:tcPr>
            <w:tcW w:w="4788" w:type="dxa"/>
            <w:gridSpan w:val="6"/>
          </w:tcPr>
          <w:p w:rsidR="00466813" w:rsidRPr="00466813" w:rsidRDefault="00466813" w:rsidP="00466813">
            <w:pPr>
              <w:spacing w:line="400" w:lineRule="exact"/>
              <w:rPr>
                <w:rFonts w:ascii="仿宋_GB2312" w:eastAsia="仿宋_GB2312" w:hAnsi="Calibri" w:hint="eastAsia"/>
                <w:sz w:val="24"/>
                <w:szCs w:val="24"/>
              </w:rPr>
            </w:pPr>
            <w:r w:rsidRPr="00466813">
              <w:rPr>
                <w:rFonts w:ascii="仿宋_GB2312" w:eastAsia="仿宋_GB2312" w:hAnsi="Calibri" w:hint="eastAsia"/>
                <w:sz w:val="24"/>
                <w:szCs w:val="24"/>
              </w:rPr>
              <w:t xml:space="preserve">教师是否迟到、早退： </w:t>
            </w:r>
          </w:p>
        </w:tc>
        <w:tc>
          <w:tcPr>
            <w:tcW w:w="4112" w:type="dxa"/>
            <w:gridSpan w:val="7"/>
          </w:tcPr>
          <w:p w:rsidR="00466813" w:rsidRPr="00466813" w:rsidRDefault="00466813" w:rsidP="00466813">
            <w:pPr>
              <w:spacing w:line="400" w:lineRule="exact"/>
              <w:rPr>
                <w:rFonts w:ascii="仿宋_GB2312" w:eastAsia="仿宋_GB2312" w:hAnsi="Calibri" w:hint="eastAsia"/>
                <w:b/>
                <w:szCs w:val="21"/>
              </w:rPr>
            </w:pPr>
            <w:r w:rsidRPr="00466813">
              <w:rPr>
                <w:rFonts w:ascii="仿宋_GB2312" w:eastAsia="仿宋_GB2312" w:hAnsi="Calibri" w:hint="eastAsia"/>
                <w:sz w:val="24"/>
                <w:szCs w:val="24"/>
              </w:rPr>
              <w:t>应到学生数：</w:t>
            </w:r>
          </w:p>
        </w:tc>
      </w:tr>
      <w:tr w:rsidR="00466813" w:rsidRPr="00466813" w:rsidTr="00EF2E7C">
        <w:trPr>
          <w:cantSplit/>
          <w:trHeight w:val="563"/>
          <w:jc w:val="center"/>
        </w:trPr>
        <w:tc>
          <w:tcPr>
            <w:tcW w:w="568" w:type="dxa"/>
            <w:vMerge/>
            <w:vAlign w:val="center"/>
          </w:tcPr>
          <w:p w:rsidR="00466813" w:rsidRPr="00466813" w:rsidRDefault="00466813" w:rsidP="00466813">
            <w:pPr>
              <w:jc w:val="center"/>
              <w:rPr>
                <w:rFonts w:ascii="仿宋_GB2312" w:eastAsia="仿宋_GB2312" w:hAnsi="Calibri" w:hint="eastAsia"/>
                <w:szCs w:val="21"/>
              </w:rPr>
            </w:pPr>
          </w:p>
        </w:tc>
        <w:tc>
          <w:tcPr>
            <w:tcW w:w="4788" w:type="dxa"/>
            <w:gridSpan w:val="6"/>
            <w:vMerge w:val="restart"/>
          </w:tcPr>
          <w:p w:rsidR="00466813" w:rsidRPr="00466813" w:rsidRDefault="00466813" w:rsidP="00466813">
            <w:pPr>
              <w:spacing w:line="400" w:lineRule="exact"/>
              <w:rPr>
                <w:rFonts w:ascii="仿宋_GB2312" w:eastAsia="仿宋_GB2312" w:hAnsi="Calibri" w:hint="eastAsia"/>
                <w:sz w:val="24"/>
                <w:szCs w:val="24"/>
              </w:rPr>
            </w:pPr>
            <w:r w:rsidRPr="00466813">
              <w:rPr>
                <w:rFonts w:ascii="仿宋_GB2312" w:eastAsia="仿宋_GB2312" w:hAnsi="Calibri" w:hint="eastAsia"/>
                <w:sz w:val="24"/>
                <w:szCs w:val="24"/>
              </w:rPr>
              <w:t>作业布置：</w:t>
            </w:r>
          </w:p>
        </w:tc>
        <w:tc>
          <w:tcPr>
            <w:tcW w:w="4112" w:type="dxa"/>
            <w:gridSpan w:val="7"/>
          </w:tcPr>
          <w:p w:rsidR="00466813" w:rsidRPr="00466813" w:rsidRDefault="00466813" w:rsidP="00466813">
            <w:pPr>
              <w:spacing w:line="400" w:lineRule="exact"/>
              <w:rPr>
                <w:rFonts w:ascii="仿宋_GB2312" w:eastAsia="仿宋_GB2312" w:hAnsi="Calibri" w:hint="eastAsia"/>
                <w:sz w:val="24"/>
                <w:szCs w:val="24"/>
              </w:rPr>
            </w:pPr>
            <w:r w:rsidRPr="00466813">
              <w:rPr>
                <w:rFonts w:ascii="仿宋_GB2312" w:eastAsia="仿宋_GB2312" w:hAnsi="Calibri" w:hint="eastAsia"/>
                <w:sz w:val="24"/>
                <w:szCs w:val="24"/>
              </w:rPr>
              <w:t>实到学生数：</w:t>
            </w:r>
          </w:p>
        </w:tc>
      </w:tr>
      <w:tr w:rsidR="00466813" w:rsidRPr="00466813" w:rsidTr="00466813">
        <w:trPr>
          <w:cantSplit/>
          <w:trHeight w:val="806"/>
          <w:jc w:val="center"/>
        </w:trPr>
        <w:tc>
          <w:tcPr>
            <w:tcW w:w="568" w:type="dxa"/>
            <w:vMerge/>
            <w:vAlign w:val="center"/>
          </w:tcPr>
          <w:p w:rsidR="00466813" w:rsidRPr="00466813" w:rsidRDefault="00466813" w:rsidP="00466813">
            <w:pPr>
              <w:jc w:val="center"/>
              <w:rPr>
                <w:rFonts w:ascii="仿宋_GB2312" w:eastAsia="仿宋_GB2312" w:hAnsi="Calibri" w:hint="eastAsia"/>
                <w:szCs w:val="21"/>
              </w:rPr>
            </w:pPr>
          </w:p>
        </w:tc>
        <w:tc>
          <w:tcPr>
            <w:tcW w:w="4788" w:type="dxa"/>
            <w:gridSpan w:val="6"/>
            <w:vMerge/>
          </w:tcPr>
          <w:p w:rsidR="00466813" w:rsidRPr="00466813" w:rsidRDefault="00466813" w:rsidP="00466813">
            <w:pPr>
              <w:spacing w:line="400" w:lineRule="exact"/>
              <w:rPr>
                <w:rFonts w:ascii="仿宋_GB2312" w:eastAsia="仿宋_GB2312" w:hAnsi="Calibri" w:hint="eastAsia"/>
                <w:sz w:val="24"/>
                <w:szCs w:val="24"/>
              </w:rPr>
            </w:pPr>
          </w:p>
        </w:tc>
        <w:tc>
          <w:tcPr>
            <w:tcW w:w="4112" w:type="dxa"/>
            <w:gridSpan w:val="7"/>
          </w:tcPr>
          <w:p w:rsidR="00466813" w:rsidRPr="00466813" w:rsidRDefault="00466813" w:rsidP="00466813">
            <w:pPr>
              <w:spacing w:line="400" w:lineRule="exact"/>
              <w:rPr>
                <w:rFonts w:ascii="仿宋_GB2312" w:eastAsia="仿宋_GB2312" w:hAnsi="Calibri" w:hint="eastAsia"/>
                <w:sz w:val="24"/>
                <w:szCs w:val="24"/>
              </w:rPr>
            </w:pPr>
            <w:r w:rsidRPr="00466813">
              <w:rPr>
                <w:rFonts w:ascii="仿宋_GB2312" w:eastAsia="仿宋_GB2312" w:hAnsi="Calibri" w:hint="eastAsia"/>
                <w:sz w:val="24"/>
                <w:szCs w:val="24"/>
              </w:rPr>
              <w:t>迟到学生数：</w:t>
            </w:r>
          </w:p>
        </w:tc>
      </w:tr>
      <w:tr w:rsidR="00466813" w:rsidRPr="00466813" w:rsidTr="00466813">
        <w:trPr>
          <w:cantSplit/>
          <w:trHeight w:val="1491"/>
          <w:jc w:val="center"/>
        </w:trPr>
        <w:tc>
          <w:tcPr>
            <w:tcW w:w="568" w:type="dxa"/>
            <w:vMerge/>
          </w:tcPr>
          <w:p w:rsidR="00466813" w:rsidRPr="00466813" w:rsidRDefault="00466813" w:rsidP="00466813">
            <w:pPr>
              <w:jc w:val="center"/>
              <w:rPr>
                <w:rFonts w:ascii="仿宋_GB2312" w:eastAsia="仿宋_GB2312" w:hAnsi="Calibri" w:hint="eastAsia"/>
                <w:szCs w:val="21"/>
              </w:rPr>
            </w:pPr>
          </w:p>
        </w:tc>
        <w:tc>
          <w:tcPr>
            <w:tcW w:w="8900" w:type="dxa"/>
            <w:gridSpan w:val="13"/>
          </w:tcPr>
          <w:p w:rsidR="00466813" w:rsidRPr="00466813" w:rsidRDefault="00466813" w:rsidP="00466813">
            <w:pPr>
              <w:spacing w:line="360" w:lineRule="exact"/>
              <w:rPr>
                <w:rFonts w:ascii="仿宋_GB2312" w:eastAsia="仿宋_GB2312" w:hAnsi="Calibri" w:hint="eastAsia"/>
                <w:sz w:val="24"/>
                <w:szCs w:val="24"/>
              </w:rPr>
            </w:pPr>
            <w:r w:rsidRPr="00466813">
              <w:rPr>
                <w:rFonts w:ascii="仿宋_GB2312" w:eastAsia="仿宋_GB2312" w:hAnsi="Calibri" w:hint="eastAsia"/>
                <w:sz w:val="24"/>
                <w:szCs w:val="24"/>
              </w:rPr>
              <w:t>评语与建议：</w:t>
            </w:r>
          </w:p>
          <w:p w:rsidR="00466813" w:rsidRPr="00466813" w:rsidRDefault="00466813" w:rsidP="00466813">
            <w:pPr>
              <w:spacing w:line="360" w:lineRule="exact"/>
              <w:rPr>
                <w:rFonts w:ascii="仿宋_GB2312" w:eastAsia="仿宋_GB2312" w:hAnsi="Calibri" w:hint="eastAsia"/>
                <w:sz w:val="24"/>
                <w:szCs w:val="24"/>
              </w:rPr>
            </w:pPr>
          </w:p>
          <w:p w:rsidR="00466813" w:rsidRPr="00466813" w:rsidRDefault="00466813" w:rsidP="00466813">
            <w:pPr>
              <w:spacing w:line="360" w:lineRule="exact"/>
              <w:rPr>
                <w:rFonts w:ascii="仿宋_GB2312" w:eastAsia="仿宋_GB2312" w:hAnsi="Calibri" w:hint="eastAsia"/>
                <w:sz w:val="24"/>
                <w:szCs w:val="24"/>
              </w:rPr>
            </w:pPr>
          </w:p>
          <w:p w:rsidR="00466813" w:rsidRPr="00466813" w:rsidRDefault="00466813" w:rsidP="00466813">
            <w:pPr>
              <w:spacing w:line="360" w:lineRule="exact"/>
              <w:rPr>
                <w:rFonts w:ascii="仿宋_GB2312" w:eastAsia="仿宋_GB2312" w:hAnsi="Calibri" w:hint="eastAsia"/>
                <w:sz w:val="24"/>
                <w:szCs w:val="24"/>
              </w:rPr>
            </w:pPr>
          </w:p>
          <w:p w:rsidR="00466813" w:rsidRPr="00466813" w:rsidRDefault="00466813" w:rsidP="00466813">
            <w:pPr>
              <w:spacing w:line="360" w:lineRule="exact"/>
              <w:rPr>
                <w:rFonts w:ascii="仿宋_GB2312" w:eastAsia="仿宋_GB2312" w:hAnsi="Calibri" w:hint="eastAsia"/>
                <w:sz w:val="24"/>
                <w:szCs w:val="24"/>
              </w:rPr>
            </w:pPr>
          </w:p>
          <w:p w:rsidR="00466813" w:rsidRPr="00466813" w:rsidRDefault="00466813" w:rsidP="00466813">
            <w:pPr>
              <w:spacing w:line="360" w:lineRule="exact"/>
              <w:rPr>
                <w:rFonts w:ascii="仿宋_GB2312" w:eastAsia="仿宋_GB2312" w:hAnsi="Calibri" w:hint="eastAsia"/>
                <w:sz w:val="24"/>
                <w:szCs w:val="24"/>
              </w:rPr>
            </w:pPr>
          </w:p>
        </w:tc>
      </w:tr>
    </w:tbl>
    <w:p w:rsidR="00466813" w:rsidRPr="00466813" w:rsidRDefault="00466813" w:rsidP="00466813">
      <w:pPr>
        <w:rPr>
          <w:rFonts w:ascii="Calibri" w:hAnsi="Calibri"/>
          <w:szCs w:val="24"/>
        </w:rPr>
      </w:pPr>
    </w:p>
    <w:p w:rsidR="00466813" w:rsidRPr="00466813" w:rsidRDefault="00466813" w:rsidP="00466813">
      <w:pPr>
        <w:rPr>
          <w:rFonts w:ascii="Calibri" w:hAnsi="Calibri"/>
          <w:szCs w:val="24"/>
        </w:rPr>
      </w:pPr>
    </w:p>
    <w:p w:rsidR="0088632F" w:rsidRDefault="0088632F" w:rsidP="0063185D">
      <w:pPr>
        <w:spacing w:line="360" w:lineRule="auto"/>
        <w:rPr>
          <w:rFonts w:ascii="方正小标宋简体" w:eastAsia="方正小标宋简体" w:hAnsi="方正公文小标宋" w:cs="方正公文小标宋" w:hint="eastAsia"/>
          <w:bCs/>
          <w:kern w:val="44"/>
          <w:sz w:val="44"/>
          <w:szCs w:val="44"/>
        </w:rPr>
      </w:pPr>
    </w:p>
    <w:p w:rsidR="00CA7E14" w:rsidRDefault="00CA7E14">
      <w:pPr>
        <w:spacing w:line="100" w:lineRule="exact"/>
        <w:ind w:leftChars="-100" w:left="-210"/>
        <w:rPr>
          <w:rFonts w:ascii="仿宋_GB2312" w:eastAsia="仿宋_GB2312" w:hAnsi="Arial" w:cs="Arial"/>
          <w:b/>
          <w:bCs/>
          <w:color w:val="000000" w:themeColor="text1"/>
          <w:kern w:val="0"/>
          <w:sz w:val="32"/>
          <w:szCs w:val="32"/>
        </w:rPr>
      </w:pPr>
    </w:p>
    <w:p w:rsidR="00AC6A55" w:rsidRPr="0063185D" w:rsidRDefault="00AC6A55">
      <w:pPr>
        <w:spacing w:line="100" w:lineRule="exact"/>
        <w:ind w:leftChars="-100" w:left="-210"/>
        <w:rPr>
          <w:rFonts w:ascii="仿宋_GB2312" w:eastAsia="仿宋_GB2312" w:hAnsi="Arial" w:cs="Arial"/>
          <w:b/>
          <w:bCs/>
          <w:color w:val="000000" w:themeColor="text1"/>
          <w:kern w:val="0"/>
          <w:sz w:val="32"/>
          <w:szCs w:val="32"/>
        </w:rPr>
      </w:pPr>
    </w:p>
    <w:p w:rsidR="004D7C17" w:rsidRPr="0063185D" w:rsidRDefault="00C25D8D">
      <w:pPr>
        <w:spacing w:line="100" w:lineRule="exact"/>
        <w:ind w:leftChars="-100" w:left="-210"/>
        <w:rPr>
          <w:rFonts w:ascii="仿宋_GB2312" w:eastAsia="仿宋_GB2312"/>
          <w:b/>
          <w:color w:val="000000" w:themeColor="text1"/>
          <w:sz w:val="32"/>
          <w:szCs w:val="32"/>
          <w:u w:val="single"/>
        </w:rPr>
      </w:pPr>
      <w:r w:rsidRPr="0063185D">
        <w:rPr>
          <w:rFonts w:ascii="仿宋_GB2312" w:eastAsia="仿宋_GB2312" w:hint="eastAsia"/>
          <w:b/>
          <w:color w:val="000000" w:themeColor="text1"/>
          <w:sz w:val="32"/>
          <w:szCs w:val="32"/>
          <w:u w:val="single"/>
        </w:rPr>
        <w:t xml:space="preserve">                                                         </w:t>
      </w:r>
    </w:p>
    <w:p w:rsidR="004D7C17" w:rsidRPr="0063185D" w:rsidRDefault="00C25D8D">
      <w:pPr>
        <w:spacing w:line="440" w:lineRule="exact"/>
        <w:ind w:leftChars="-100" w:left="-210"/>
        <w:rPr>
          <w:rFonts w:ascii="仿宋_GB2312" w:eastAsia="仿宋_GB2312"/>
          <w:color w:val="000000" w:themeColor="text1"/>
          <w:sz w:val="32"/>
          <w:szCs w:val="32"/>
        </w:rPr>
      </w:pPr>
      <w:r w:rsidRPr="00F41489">
        <w:rPr>
          <w:rFonts w:ascii="仿宋_GB2312" w:eastAsia="仿宋_GB2312" w:hint="eastAsia"/>
          <w:color w:val="000000" w:themeColor="text1"/>
          <w:sz w:val="28"/>
          <w:szCs w:val="28"/>
        </w:rPr>
        <w:t>湖州学院</w:t>
      </w:r>
      <w:r w:rsidR="00B1649E">
        <w:rPr>
          <w:rFonts w:ascii="仿宋_GB2312" w:eastAsia="仿宋_GB2312" w:hint="eastAsia"/>
          <w:color w:val="000000" w:themeColor="text1"/>
          <w:sz w:val="28"/>
          <w:szCs w:val="28"/>
        </w:rPr>
        <w:t>院长办公室</w:t>
      </w:r>
      <w:r w:rsidR="00A568A7">
        <w:rPr>
          <w:rFonts w:ascii="仿宋_GB2312" w:eastAsia="仿宋_GB2312" w:hint="eastAsia"/>
          <w:color w:val="000000" w:themeColor="text1"/>
          <w:sz w:val="32"/>
          <w:szCs w:val="32"/>
        </w:rPr>
        <w:t xml:space="preserve">              </w:t>
      </w:r>
      <w:r w:rsidR="007D1938" w:rsidRPr="0063185D">
        <w:rPr>
          <w:rFonts w:ascii="仿宋_GB2312" w:eastAsia="仿宋_GB2312" w:hint="eastAsia"/>
          <w:color w:val="000000" w:themeColor="text1"/>
          <w:sz w:val="32"/>
          <w:szCs w:val="32"/>
        </w:rPr>
        <w:t xml:space="preserve"> </w:t>
      </w:r>
      <w:r w:rsidR="00B1649E">
        <w:rPr>
          <w:rFonts w:ascii="仿宋_GB2312" w:eastAsia="仿宋_GB2312" w:hint="eastAsia"/>
          <w:color w:val="000000" w:themeColor="text1"/>
          <w:sz w:val="32"/>
          <w:szCs w:val="32"/>
        </w:rPr>
        <w:t xml:space="preserve">     </w:t>
      </w:r>
      <w:r w:rsidRPr="00F41489">
        <w:rPr>
          <w:rFonts w:ascii="仿宋_GB2312" w:eastAsia="仿宋_GB2312" w:hint="eastAsia"/>
          <w:color w:val="000000" w:themeColor="text1"/>
          <w:sz w:val="28"/>
          <w:szCs w:val="28"/>
        </w:rPr>
        <w:t>202</w:t>
      </w:r>
      <w:r w:rsidR="004D2089" w:rsidRPr="00F41489">
        <w:rPr>
          <w:rFonts w:ascii="仿宋_GB2312" w:eastAsia="仿宋_GB2312" w:hint="eastAsia"/>
          <w:color w:val="000000" w:themeColor="text1"/>
          <w:sz w:val="28"/>
          <w:szCs w:val="28"/>
        </w:rPr>
        <w:t>1</w:t>
      </w:r>
      <w:r w:rsidRPr="00F41489">
        <w:rPr>
          <w:rFonts w:ascii="仿宋_GB2312" w:eastAsia="仿宋_GB2312" w:hint="eastAsia"/>
          <w:color w:val="000000" w:themeColor="text1"/>
          <w:sz w:val="28"/>
          <w:szCs w:val="28"/>
        </w:rPr>
        <w:t>年</w:t>
      </w:r>
      <w:r w:rsidR="00466813">
        <w:rPr>
          <w:rFonts w:ascii="仿宋_GB2312" w:eastAsia="仿宋_GB2312" w:hint="eastAsia"/>
          <w:color w:val="000000" w:themeColor="text1"/>
          <w:sz w:val="28"/>
          <w:szCs w:val="28"/>
        </w:rPr>
        <w:t>10</w:t>
      </w:r>
      <w:r w:rsidRPr="00F41489">
        <w:rPr>
          <w:rFonts w:ascii="仿宋_GB2312" w:eastAsia="仿宋_GB2312" w:hint="eastAsia"/>
          <w:color w:val="000000" w:themeColor="text1"/>
          <w:sz w:val="28"/>
          <w:szCs w:val="28"/>
        </w:rPr>
        <w:t>月</w:t>
      </w:r>
      <w:r w:rsidR="00B1649E">
        <w:rPr>
          <w:rFonts w:ascii="仿宋_GB2312" w:eastAsia="仿宋_GB2312" w:hint="eastAsia"/>
          <w:color w:val="000000" w:themeColor="text1"/>
          <w:sz w:val="28"/>
          <w:szCs w:val="28"/>
        </w:rPr>
        <w:t>2</w:t>
      </w:r>
      <w:r w:rsidR="00466813">
        <w:rPr>
          <w:rFonts w:ascii="仿宋_GB2312" w:eastAsia="仿宋_GB2312" w:hint="eastAsia"/>
          <w:color w:val="000000" w:themeColor="text1"/>
          <w:sz w:val="28"/>
          <w:szCs w:val="28"/>
        </w:rPr>
        <w:t>0</w:t>
      </w:r>
      <w:r w:rsidRPr="00F41489">
        <w:rPr>
          <w:rFonts w:ascii="仿宋_GB2312" w:eastAsia="仿宋_GB2312" w:hint="eastAsia"/>
          <w:color w:val="000000" w:themeColor="text1"/>
          <w:sz w:val="28"/>
          <w:szCs w:val="28"/>
        </w:rPr>
        <w:t>日印发</w:t>
      </w:r>
    </w:p>
    <w:p w:rsidR="004D7C17" w:rsidRPr="0063185D" w:rsidRDefault="00C25D8D">
      <w:pPr>
        <w:spacing w:line="100" w:lineRule="exact"/>
        <w:ind w:leftChars="-100" w:left="-210"/>
        <w:jc w:val="left"/>
        <w:rPr>
          <w:rFonts w:ascii="仿宋_GB2312" w:eastAsia="仿宋_GB2312"/>
          <w:b/>
          <w:color w:val="000000" w:themeColor="text1"/>
          <w:sz w:val="32"/>
          <w:szCs w:val="32"/>
          <w:u w:val="single"/>
        </w:rPr>
      </w:pPr>
      <w:r w:rsidRPr="0063185D">
        <w:rPr>
          <w:rFonts w:ascii="仿宋_GB2312" w:eastAsia="仿宋_GB2312" w:hint="eastAsia"/>
          <w:b/>
          <w:color w:val="000000" w:themeColor="text1"/>
          <w:sz w:val="32"/>
          <w:szCs w:val="32"/>
          <w:u w:val="single"/>
        </w:rPr>
        <w:t xml:space="preserve">                                                        </w:t>
      </w:r>
    </w:p>
    <w:sectPr w:rsidR="004D7C17" w:rsidRPr="0063185D" w:rsidSect="008C02AF">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44D" w:rsidRDefault="00F0144D" w:rsidP="003D36FB">
      <w:r>
        <w:separator/>
      </w:r>
    </w:p>
  </w:endnote>
  <w:endnote w:type="continuationSeparator" w:id="0">
    <w:p w:rsidR="00F0144D" w:rsidRDefault="00F0144D" w:rsidP="003D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公文小标宋">
    <w:altName w:val="宋体"/>
    <w:charset w:val="86"/>
    <w:family w:val="auto"/>
    <w:pitch w:val="default"/>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871134"/>
      <w:docPartObj>
        <w:docPartGallery w:val="Page Numbers (Bottom of Page)"/>
        <w:docPartUnique/>
      </w:docPartObj>
    </w:sdtPr>
    <w:sdtEndPr/>
    <w:sdtContent>
      <w:p w:rsidR="003D36FB" w:rsidRDefault="003D36FB">
        <w:pPr>
          <w:pStyle w:val="a5"/>
          <w:jc w:val="right"/>
        </w:pPr>
        <w:r>
          <w:fldChar w:fldCharType="begin"/>
        </w:r>
        <w:r>
          <w:instrText>PAGE   \* MERGEFORMAT</w:instrText>
        </w:r>
        <w:r>
          <w:fldChar w:fldCharType="separate"/>
        </w:r>
        <w:r w:rsidR="00466813" w:rsidRPr="00466813">
          <w:rPr>
            <w:noProof/>
            <w:lang w:val="zh-CN"/>
          </w:rPr>
          <w:t>3</w:t>
        </w:r>
        <w:r>
          <w:fldChar w:fldCharType="end"/>
        </w:r>
      </w:p>
    </w:sdtContent>
  </w:sdt>
  <w:p w:rsidR="003D36FB" w:rsidRDefault="003D36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44D" w:rsidRDefault="00F0144D" w:rsidP="003D36FB">
      <w:r>
        <w:separator/>
      </w:r>
    </w:p>
  </w:footnote>
  <w:footnote w:type="continuationSeparator" w:id="0">
    <w:p w:rsidR="00F0144D" w:rsidRDefault="00F0144D" w:rsidP="003D36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E3C074"/>
    <w:multiLevelType w:val="singleLevel"/>
    <w:tmpl w:val="FFE3C074"/>
    <w:lvl w:ilvl="0">
      <w:start w:val="1"/>
      <w:numFmt w:val="decimal"/>
      <w:lvlText w:val="%1."/>
      <w:lvlJc w:val="left"/>
      <w:pPr>
        <w:tabs>
          <w:tab w:val="left" w:pos="312"/>
        </w:tabs>
      </w:pPr>
    </w:lvl>
  </w:abstractNum>
  <w:abstractNum w:abstractNumId="1">
    <w:nsid w:val="2DD4DE4E"/>
    <w:multiLevelType w:val="singleLevel"/>
    <w:tmpl w:val="2DD4DE4E"/>
    <w:lvl w:ilvl="0">
      <w:start w:val="1"/>
      <w:numFmt w:val="decimal"/>
      <w:lvlText w:val="%1."/>
      <w:lvlJc w:val="left"/>
      <w:pPr>
        <w:tabs>
          <w:tab w:val="left" w:pos="312"/>
        </w:tabs>
      </w:pPr>
    </w:lvl>
  </w:abstractNum>
  <w:abstractNum w:abstractNumId="2">
    <w:nsid w:val="39255262"/>
    <w:multiLevelType w:val="singleLevel"/>
    <w:tmpl w:val="39255262"/>
    <w:lvl w:ilvl="0">
      <w:start w:val="1"/>
      <w:numFmt w:val="decimal"/>
      <w:lvlText w:val="%1."/>
      <w:lvlJc w:val="left"/>
      <w:pPr>
        <w:tabs>
          <w:tab w:val="left" w:pos="312"/>
        </w:tabs>
      </w:pPr>
    </w:lvl>
  </w:abstractNum>
  <w:abstractNum w:abstractNumId="3">
    <w:nsid w:val="5ABE7FB2"/>
    <w:multiLevelType w:val="hybridMultilevel"/>
    <w:tmpl w:val="D4EE6212"/>
    <w:lvl w:ilvl="0" w:tplc="580645B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4590"/>
    <w:rsid w:val="00023A4E"/>
    <w:rsid w:val="00036F69"/>
    <w:rsid w:val="0004648D"/>
    <w:rsid w:val="00065EFB"/>
    <w:rsid w:val="000833BA"/>
    <w:rsid w:val="00087022"/>
    <w:rsid w:val="000C3C99"/>
    <w:rsid w:val="00101357"/>
    <w:rsid w:val="001364E0"/>
    <w:rsid w:val="00137162"/>
    <w:rsid w:val="001574D0"/>
    <w:rsid w:val="00176CCE"/>
    <w:rsid w:val="00191EBC"/>
    <w:rsid w:val="001956AA"/>
    <w:rsid w:val="001A1D46"/>
    <w:rsid w:val="001E2BA5"/>
    <w:rsid w:val="002028EF"/>
    <w:rsid w:val="0021464B"/>
    <w:rsid w:val="00236748"/>
    <w:rsid w:val="00255C56"/>
    <w:rsid w:val="0026309D"/>
    <w:rsid w:val="00267F10"/>
    <w:rsid w:val="002A2646"/>
    <w:rsid w:val="002A4499"/>
    <w:rsid w:val="002A660E"/>
    <w:rsid w:val="002D69B1"/>
    <w:rsid w:val="003A23E8"/>
    <w:rsid w:val="003B1CD5"/>
    <w:rsid w:val="003D36FB"/>
    <w:rsid w:val="003D5890"/>
    <w:rsid w:val="00421C28"/>
    <w:rsid w:val="00435C06"/>
    <w:rsid w:val="00455BAE"/>
    <w:rsid w:val="00466813"/>
    <w:rsid w:val="00482DF5"/>
    <w:rsid w:val="004B1E63"/>
    <w:rsid w:val="004B64D9"/>
    <w:rsid w:val="004D2089"/>
    <w:rsid w:val="004D7C17"/>
    <w:rsid w:val="004E7867"/>
    <w:rsid w:val="004F0712"/>
    <w:rsid w:val="004F5517"/>
    <w:rsid w:val="00503B61"/>
    <w:rsid w:val="00511006"/>
    <w:rsid w:val="00553A22"/>
    <w:rsid w:val="00575E7E"/>
    <w:rsid w:val="005B7BED"/>
    <w:rsid w:val="005C628F"/>
    <w:rsid w:val="005D4753"/>
    <w:rsid w:val="005D5CF4"/>
    <w:rsid w:val="005E3AF3"/>
    <w:rsid w:val="00606A94"/>
    <w:rsid w:val="006149EA"/>
    <w:rsid w:val="0061666F"/>
    <w:rsid w:val="0063185D"/>
    <w:rsid w:val="00641B7E"/>
    <w:rsid w:val="0067193B"/>
    <w:rsid w:val="00680A11"/>
    <w:rsid w:val="006D4BA4"/>
    <w:rsid w:val="006F2B6D"/>
    <w:rsid w:val="00721C29"/>
    <w:rsid w:val="0073609F"/>
    <w:rsid w:val="007A7D0D"/>
    <w:rsid w:val="007B6B14"/>
    <w:rsid w:val="007D1938"/>
    <w:rsid w:val="007D7B01"/>
    <w:rsid w:val="007E42F9"/>
    <w:rsid w:val="0081225C"/>
    <w:rsid w:val="008354F7"/>
    <w:rsid w:val="00843899"/>
    <w:rsid w:val="0084737A"/>
    <w:rsid w:val="00865B02"/>
    <w:rsid w:val="0088632F"/>
    <w:rsid w:val="00895A5F"/>
    <w:rsid w:val="008C02AF"/>
    <w:rsid w:val="008E6CE0"/>
    <w:rsid w:val="008F2E87"/>
    <w:rsid w:val="0090704A"/>
    <w:rsid w:val="0093490B"/>
    <w:rsid w:val="00946322"/>
    <w:rsid w:val="00953C42"/>
    <w:rsid w:val="009640CD"/>
    <w:rsid w:val="00982AEA"/>
    <w:rsid w:val="0098732B"/>
    <w:rsid w:val="00992854"/>
    <w:rsid w:val="009B0B54"/>
    <w:rsid w:val="009C429A"/>
    <w:rsid w:val="009C5E41"/>
    <w:rsid w:val="009E5A6E"/>
    <w:rsid w:val="00A06B46"/>
    <w:rsid w:val="00A359BF"/>
    <w:rsid w:val="00A44616"/>
    <w:rsid w:val="00A466C6"/>
    <w:rsid w:val="00A5583B"/>
    <w:rsid w:val="00A568A7"/>
    <w:rsid w:val="00A91483"/>
    <w:rsid w:val="00AB335C"/>
    <w:rsid w:val="00AC522D"/>
    <w:rsid w:val="00AC6A55"/>
    <w:rsid w:val="00B038BB"/>
    <w:rsid w:val="00B1649E"/>
    <w:rsid w:val="00B20811"/>
    <w:rsid w:val="00B34590"/>
    <w:rsid w:val="00BB4541"/>
    <w:rsid w:val="00BB5C58"/>
    <w:rsid w:val="00BC3680"/>
    <w:rsid w:val="00BD21BB"/>
    <w:rsid w:val="00C139EE"/>
    <w:rsid w:val="00C14640"/>
    <w:rsid w:val="00C227FF"/>
    <w:rsid w:val="00C25D8D"/>
    <w:rsid w:val="00C336E0"/>
    <w:rsid w:val="00C33976"/>
    <w:rsid w:val="00C36B17"/>
    <w:rsid w:val="00C601E9"/>
    <w:rsid w:val="00C86E26"/>
    <w:rsid w:val="00CA3DD7"/>
    <w:rsid w:val="00CA60E2"/>
    <w:rsid w:val="00CA7E14"/>
    <w:rsid w:val="00D06A83"/>
    <w:rsid w:val="00D07E8C"/>
    <w:rsid w:val="00D34DD7"/>
    <w:rsid w:val="00D37B5D"/>
    <w:rsid w:val="00DB2CAE"/>
    <w:rsid w:val="00DB395E"/>
    <w:rsid w:val="00DD7595"/>
    <w:rsid w:val="00DF2476"/>
    <w:rsid w:val="00E12B89"/>
    <w:rsid w:val="00E248DE"/>
    <w:rsid w:val="00E66F93"/>
    <w:rsid w:val="00EA400D"/>
    <w:rsid w:val="00EB0088"/>
    <w:rsid w:val="00EF6A03"/>
    <w:rsid w:val="00EF74B6"/>
    <w:rsid w:val="00F0144D"/>
    <w:rsid w:val="00F3706F"/>
    <w:rsid w:val="00F41489"/>
    <w:rsid w:val="00F706A3"/>
    <w:rsid w:val="00F8788E"/>
    <w:rsid w:val="00FA026B"/>
    <w:rsid w:val="00FA144D"/>
    <w:rsid w:val="00FE1925"/>
    <w:rsid w:val="00FF4B33"/>
    <w:rsid w:val="424B2625"/>
    <w:rsid w:val="56801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lsdException w:name="Strong" w:semiHidden="0" w:uiPriority="22" w:unhideWhenUsed="0" w:qFormat="1"/>
    <w:lsdException w:name="Emphasis" w:semiHidden="0" w:uiPriority="0" w:unhideWhenUsed="0" w:qFormat="1"/>
    <w:lsdException w:name="Normal Table" w:qFormat="1"/>
    <w:lsdException w:name="Table Elegan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spacing w:line="800" w:lineRule="exact"/>
      <w:ind w:right="-358"/>
    </w:pPr>
    <w:rPr>
      <w:sz w:val="28"/>
    </w:rPr>
  </w:style>
  <w:style w:type="paragraph" w:styleId="a4">
    <w:name w:val="Balloon Text"/>
    <w:basedOn w:val="a"/>
    <w:link w:val="Char0"/>
    <w:qFormat/>
    <w:rPr>
      <w:rFonts w:eastAsiaTheme="minorEastAsia" w:cstheme="minorBidi"/>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3"/>
    <w:uiPriority w:val="10"/>
    <w:qFormat/>
    <w:pPr>
      <w:spacing w:before="240" w:after="60"/>
      <w:jc w:val="center"/>
      <w:outlineLvl w:val="0"/>
    </w:pPr>
    <w:rPr>
      <w:rFonts w:ascii="Cambria" w:eastAsiaTheme="minorEastAsia" w:hAnsi="Cambria" w:cstheme="minorBidi"/>
      <w:b/>
      <w:bCs/>
      <w:sz w:val="32"/>
      <w:szCs w:val="32"/>
    </w:rPr>
  </w:style>
  <w:style w:type="table" w:styleId="a8">
    <w:name w:val="Table Elegant"/>
    <w:basedOn w:val="a1"/>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9">
    <w:name w:val="page number"/>
  </w:style>
  <w:style w:type="character" w:styleId="aa">
    <w:name w:val="Emphasis"/>
    <w:qFormat/>
    <w:rPr>
      <w:i/>
      <w:iCs/>
    </w:rPr>
  </w:style>
  <w:style w:type="character" w:customStyle="1" w:styleId="Char">
    <w:name w:val="日期 Char"/>
    <w:basedOn w:val="a0"/>
    <w:link w:val="a3"/>
    <w:qFormat/>
    <w:rPr>
      <w:rFonts w:ascii="Times New Roman" w:eastAsia="宋体" w:hAnsi="Times New Roman" w:cs="Times New Roman"/>
      <w:sz w:val="28"/>
      <w:szCs w:val="20"/>
    </w:rPr>
  </w:style>
  <w:style w:type="character" w:customStyle="1" w:styleId="Char2">
    <w:name w:val="页眉 Char"/>
    <w:basedOn w:val="a0"/>
    <w:link w:val="a6"/>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link w:val="a4"/>
    <w:qFormat/>
    <w:rPr>
      <w:rFonts w:ascii="Times New Roman" w:hAnsi="Times New Roman"/>
      <w:sz w:val="18"/>
      <w:szCs w:val="18"/>
    </w:rPr>
  </w:style>
  <w:style w:type="character" w:customStyle="1" w:styleId="Char10">
    <w:name w:val="标题 Char1"/>
    <w:qFormat/>
    <w:rPr>
      <w:rFonts w:ascii="Cambria" w:hAnsi="Cambria" w:cs="Times New Roman"/>
      <w:b/>
      <w:bCs/>
      <w:kern w:val="2"/>
      <w:sz w:val="32"/>
      <w:szCs w:val="32"/>
    </w:rPr>
  </w:style>
  <w:style w:type="character" w:customStyle="1" w:styleId="Char3">
    <w:name w:val="标题 Char"/>
    <w:link w:val="a7"/>
    <w:uiPriority w:val="10"/>
    <w:qFormat/>
    <w:rPr>
      <w:rFonts w:ascii="Cambria" w:hAnsi="Cambria"/>
      <w:b/>
      <w:bCs/>
      <w:sz w:val="32"/>
      <w:szCs w:val="32"/>
    </w:rPr>
  </w:style>
  <w:style w:type="character" w:customStyle="1" w:styleId="style31">
    <w:name w:val="style31"/>
    <w:rPr>
      <w:b/>
      <w:bCs/>
      <w:sz w:val="21"/>
      <w:szCs w:val="21"/>
    </w:rPr>
  </w:style>
  <w:style w:type="character" w:customStyle="1" w:styleId="Char20">
    <w:name w:val="标题 Char2"/>
    <w:basedOn w:val="a0"/>
    <w:uiPriority w:val="10"/>
    <w:qFormat/>
    <w:rPr>
      <w:rFonts w:asciiTheme="majorHAnsi" w:eastAsia="宋体" w:hAnsiTheme="majorHAnsi" w:cstheme="majorBidi"/>
      <w:b/>
      <w:bCs/>
      <w:sz w:val="32"/>
      <w:szCs w:val="32"/>
    </w:rPr>
  </w:style>
  <w:style w:type="character" w:customStyle="1" w:styleId="Char11">
    <w:name w:val="批注框文本 Char1"/>
    <w:basedOn w:val="a0"/>
    <w:uiPriority w:val="99"/>
    <w:semiHidden/>
    <w:rPr>
      <w:rFonts w:ascii="Times New Roman" w:eastAsia="宋体" w:hAnsi="Times New Roman" w:cs="Times New Roman"/>
      <w:sz w:val="18"/>
      <w:szCs w:val="18"/>
    </w:rPr>
  </w:style>
  <w:style w:type="paragraph" w:customStyle="1" w:styleId="ab">
    <w:name w:val="评奖】标题"/>
    <w:basedOn w:val="p0"/>
    <w:qFormat/>
    <w:pPr>
      <w:spacing w:line="360" w:lineRule="exact"/>
      <w:jc w:val="left"/>
    </w:pPr>
    <w:rPr>
      <w:rFonts w:ascii="宋体" w:hAnsi="宋体"/>
      <w:b/>
      <w:bCs/>
      <w:sz w:val="28"/>
      <w:szCs w:val="28"/>
    </w:rPr>
  </w:style>
  <w:style w:type="paragraph" w:customStyle="1" w:styleId="p0">
    <w:name w:val="p0"/>
    <w:basedOn w:val="a"/>
    <w:qFormat/>
    <w:pPr>
      <w:widowControl/>
    </w:pPr>
    <w:rPr>
      <w:rFonts w:ascii="Calibri" w:hAnsi="Calibri" w:cs="宋体"/>
      <w:kern w:val="0"/>
      <w:szCs w:val="21"/>
    </w:rPr>
  </w:style>
  <w:style w:type="paragraph" w:customStyle="1" w:styleId="1">
    <w:name w:val="样式1"/>
    <w:basedOn w:val="p0"/>
    <w:qFormat/>
    <w:pPr>
      <w:spacing w:line="360" w:lineRule="exact"/>
      <w:jc w:val="left"/>
    </w:pPr>
    <w:rPr>
      <w:rFonts w:ascii="宋体" w:hAnsi="宋体"/>
      <w:sz w:val="24"/>
      <w:szCs w:val="24"/>
    </w:rPr>
  </w:style>
  <w:style w:type="paragraph" w:customStyle="1" w:styleId="ac">
    <w:name w:val="动态正文"/>
    <w:basedOn w:val="a"/>
    <w:qFormat/>
    <w:pPr>
      <w:spacing w:line="400" w:lineRule="exact"/>
      <w:ind w:firstLineChars="200" w:firstLine="200"/>
    </w:pPr>
    <w:rPr>
      <w:sz w:val="24"/>
      <w:szCs w:val="24"/>
    </w:rPr>
  </w:style>
  <w:style w:type="character" w:customStyle="1" w:styleId="font31">
    <w:name w:val="font31"/>
    <w:basedOn w:val="a0"/>
    <w:qFormat/>
    <w:rPr>
      <w:rFonts w:ascii="仿宋_GB2312" w:eastAsia="仿宋_GB2312" w:cs="仿宋_GB2312"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198027">
      <w:bodyDiv w:val="1"/>
      <w:marLeft w:val="0"/>
      <w:marRight w:val="0"/>
      <w:marTop w:val="0"/>
      <w:marBottom w:val="0"/>
      <w:divBdr>
        <w:top w:val="none" w:sz="0" w:space="0" w:color="auto"/>
        <w:left w:val="none" w:sz="0" w:space="0" w:color="auto"/>
        <w:bottom w:val="none" w:sz="0" w:space="0" w:color="auto"/>
        <w:right w:val="none" w:sz="0" w:space="0" w:color="auto"/>
      </w:divBdr>
    </w:div>
    <w:div w:id="865603751">
      <w:bodyDiv w:val="1"/>
      <w:marLeft w:val="0"/>
      <w:marRight w:val="0"/>
      <w:marTop w:val="0"/>
      <w:marBottom w:val="0"/>
      <w:divBdr>
        <w:top w:val="none" w:sz="0" w:space="0" w:color="auto"/>
        <w:left w:val="none" w:sz="0" w:space="0" w:color="auto"/>
        <w:bottom w:val="none" w:sz="0" w:space="0" w:color="auto"/>
        <w:right w:val="none" w:sz="0" w:space="0" w:color="auto"/>
      </w:divBdr>
    </w:div>
    <w:div w:id="1850875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6E646C-D48C-4C33-92B5-2F36FA267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4</Pages>
  <Words>252</Words>
  <Characters>1439</Characters>
  <Application>Microsoft Office Word</Application>
  <DocSecurity>0</DocSecurity>
  <Lines>11</Lines>
  <Paragraphs>3</Paragraphs>
  <ScaleCrop>false</ScaleCrop>
  <Company>HP</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pc-7</dc:creator>
  <cp:lastModifiedBy>HP</cp:lastModifiedBy>
  <cp:revision>126</cp:revision>
  <cp:lastPrinted>2021-06-11T02:50:00Z</cp:lastPrinted>
  <dcterms:created xsi:type="dcterms:W3CDTF">2017-10-16T02:21:00Z</dcterms:created>
  <dcterms:modified xsi:type="dcterms:W3CDTF">2021-10-22T02:09:00Z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