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40" w:lineRule="atLeast"/>
        <w:jc w:val="center"/>
        <w:outlineLvl w:val="0"/>
        <w:rPr>
          <w:rFonts w:hint="eastAsia" w:ascii="方正小标宋简体" w:hAnsi="方正小标宋简体" w:eastAsia="方正小标宋简体" w:cs="方正小标宋简体"/>
          <w:b w:val="0"/>
          <w:bCs w:val="0"/>
          <w:kern w:val="36"/>
          <w:sz w:val="33"/>
          <w:szCs w:val="33"/>
        </w:rPr>
      </w:pPr>
      <w:r>
        <w:rPr>
          <w:rFonts w:hint="eastAsia" w:ascii="方正小标宋简体" w:hAnsi="方正小标宋简体" w:eastAsia="方正小标宋简体" w:cs="方正小标宋简体"/>
          <w:b w:val="0"/>
          <w:bCs w:val="0"/>
          <w:kern w:val="36"/>
          <w:sz w:val="33"/>
          <w:szCs w:val="33"/>
        </w:rPr>
        <w:t>关于举办湖州学院第二届大学生经济管理案例竞赛</w:t>
      </w:r>
    </w:p>
    <w:p>
      <w:pPr>
        <w:widowControl/>
        <w:shd w:val="clear" w:color="auto" w:fill="FFFFFF"/>
        <w:spacing w:line="540" w:lineRule="atLeast"/>
        <w:jc w:val="center"/>
        <w:outlineLvl w:val="0"/>
        <w:rPr>
          <w:rFonts w:hint="eastAsia" w:ascii="方正小标宋简体" w:hAnsi="方正小标宋简体" w:eastAsia="方正小标宋简体" w:cs="方正小标宋简体"/>
          <w:b w:val="0"/>
          <w:bCs w:val="0"/>
          <w:kern w:val="36"/>
          <w:sz w:val="33"/>
          <w:szCs w:val="33"/>
        </w:rPr>
      </w:pPr>
      <w:r>
        <w:rPr>
          <w:rFonts w:hint="eastAsia" w:ascii="方正小标宋简体" w:hAnsi="方正小标宋简体" w:eastAsia="方正小标宋简体" w:cs="方正小标宋简体"/>
          <w:b w:val="0"/>
          <w:bCs w:val="0"/>
          <w:kern w:val="36"/>
          <w:sz w:val="33"/>
          <w:szCs w:val="33"/>
        </w:rPr>
        <w:t>暨</w:t>
      </w:r>
      <w:r>
        <w:rPr>
          <w:rFonts w:hint="eastAsia" w:ascii="方正小标宋简体" w:hAnsi="方正小标宋简体" w:eastAsia="方正小标宋简体" w:cs="方正小标宋简体"/>
          <w:b w:val="0"/>
          <w:bCs w:val="0"/>
          <w:kern w:val="36"/>
          <w:sz w:val="33"/>
          <w:szCs w:val="33"/>
        </w:rPr>
        <w:t>2023年省赛选拔赛的</w:t>
      </w:r>
      <w:bookmarkStart w:id="0" w:name="_GoBack"/>
      <w:bookmarkEnd w:id="0"/>
      <w:r>
        <w:rPr>
          <w:rFonts w:hint="eastAsia" w:ascii="方正小标宋简体" w:hAnsi="方正小标宋简体" w:eastAsia="方正小标宋简体" w:cs="方正小标宋简体"/>
          <w:b w:val="0"/>
          <w:bCs w:val="0"/>
          <w:kern w:val="36"/>
          <w:sz w:val="33"/>
          <w:szCs w:val="33"/>
        </w:rPr>
        <w:t>通知</w:t>
      </w:r>
    </w:p>
    <w:p>
      <w:pPr>
        <w:widowControl/>
        <w:shd w:val="clear" w:color="auto" w:fill="FFFFFF"/>
        <w:rPr>
          <w:rFonts w:ascii="微软雅黑" w:hAnsi="微软雅黑" w:eastAsia="微软雅黑" w:cs="宋体"/>
          <w:kern w:val="0"/>
          <w:szCs w:val="21"/>
        </w:rPr>
      </w:pPr>
      <w:r>
        <w:rPr>
          <w:rFonts w:hint="eastAsia" w:ascii="仿宋" w:hAnsi="仿宋" w:eastAsia="仿宋" w:cs="宋体"/>
          <w:kern w:val="0"/>
          <w:sz w:val="29"/>
          <w:szCs w:val="29"/>
        </w:rPr>
        <w:t>各二级学院：</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为促进和提升经管类案例研究与教学水平，增强大学生的实践创新能力和团结协作精神，发掘、提炼、传播当前经济转型升级和管理创新实践中的特色亮点，推广先进适用的管理理念、方法和模式提供案例借鉴，决定举办第二届大学生经济管理案例竞赛（校赛），暨</w:t>
      </w:r>
      <w:r>
        <w:rPr>
          <w:rFonts w:ascii="仿宋" w:hAnsi="仿宋" w:eastAsia="仿宋" w:cs="宋体"/>
          <w:kern w:val="0"/>
          <w:sz w:val="29"/>
          <w:szCs w:val="29"/>
        </w:rPr>
        <w:t>2023年省赛选拔赛。</w:t>
      </w:r>
      <w:r>
        <w:rPr>
          <w:rFonts w:hint="eastAsia" w:ascii="仿宋" w:hAnsi="仿宋" w:eastAsia="仿宋" w:cs="宋体"/>
          <w:kern w:val="0"/>
          <w:sz w:val="29"/>
          <w:szCs w:val="29"/>
        </w:rPr>
        <w:t>现将有关事项通知如下：</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Cs w:val="21"/>
        </w:rPr>
      </w:pPr>
      <w:r>
        <w:rPr>
          <w:rFonts w:hint="eastAsia" w:ascii="黑体" w:hAnsi="黑体" w:eastAsia="黑体" w:cs="黑体"/>
          <w:b w:val="0"/>
          <w:bCs w:val="0"/>
          <w:kern w:val="0"/>
          <w:sz w:val="29"/>
          <w:szCs w:val="29"/>
        </w:rPr>
        <w:t>一、组织机构</w:t>
      </w:r>
    </w:p>
    <w:p>
      <w:pPr>
        <w:widowControl/>
        <w:shd w:val="clear" w:color="auto" w:fill="FFFFFF"/>
        <w:spacing w:after="150" w:line="270" w:lineRule="atLeast"/>
        <w:textAlignment w:val="baseline"/>
        <w:rPr>
          <w:rFonts w:ascii="微软雅黑" w:hAnsi="微软雅黑" w:eastAsia="微软雅黑" w:cs="宋体"/>
          <w:kern w:val="0"/>
          <w:szCs w:val="21"/>
        </w:rPr>
      </w:pPr>
      <w:r>
        <w:rPr>
          <w:rFonts w:hint="eastAsia" w:ascii="仿宋" w:hAnsi="仿宋" w:eastAsia="仿宋" w:cs="宋体"/>
          <w:kern w:val="0"/>
          <w:sz w:val="29"/>
          <w:szCs w:val="29"/>
        </w:rPr>
        <w:t>主办单位：湖州学院</w:t>
      </w:r>
    </w:p>
    <w:p>
      <w:pPr>
        <w:widowControl/>
        <w:shd w:val="clear" w:color="auto" w:fill="FFFFFF"/>
        <w:spacing w:after="150" w:line="270" w:lineRule="atLeast"/>
        <w:textAlignment w:val="baseline"/>
        <w:rPr>
          <w:rFonts w:ascii="微软雅黑" w:hAnsi="微软雅黑" w:eastAsia="微软雅黑" w:cs="宋体"/>
          <w:kern w:val="0"/>
          <w:szCs w:val="21"/>
        </w:rPr>
      </w:pPr>
      <w:r>
        <w:rPr>
          <w:rFonts w:hint="eastAsia" w:ascii="仿宋" w:hAnsi="仿宋" w:eastAsia="仿宋" w:cs="宋体"/>
          <w:kern w:val="0"/>
          <w:sz w:val="29"/>
          <w:szCs w:val="29"/>
        </w:rPr>
        <w:t>承办单位：经济管理学院（绿色金融学院）</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二、参赛对象</w:t>
      </w:r>
    </w:p>
    <w:p>
      <w:pPr>
        <w:widowControl/>
        <w:shd w:val="clear" w:color="auto" w:fill="FFFFFF"/>
        <w:spacing w:after="150" w:line="270" w:lineRule="atLeast"/>
        <w:textAlignment w:val="baseline"/>
        <w:rPr>
          <w:rFonts w:ascii="微软雅黑" w:hAnsi="微软雅黑" w:eastAsia="微软雅黑" w:cs="宋体"/>
          <w:kern w:val="0"/>
          <w:szCs w:val="21"/>
        </w:rPr>
      </w:pPr>
      <w:r>
        <w:rPr>
          <w:rFonts w:hint="eastAsia" w:ascii="仿宋" w:hAnsi="仿宋" w:eastAsia="仿宋" w:cs="宋体"/>
          <w:kern w:val="0"/>
          <w:sz w:val="29"/>
          <w:szCs w:val="29"/>
        </w:rPr>
        <w:t>湖州学院全日制在校学生</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三、参赛形式</w:t>
      </w:r>
    </w:p>
    <w:p>
      <w:pPr>
        <w:widowControl/>
        <w:shd w:val="clear" w:color="auto" w:fill="FFFFFF"/>
        <w:spacing w:after="150" w:line="270" w:lineRule="atLeast"/>
        <w:ind w:firstLine="580" w:firstLineChars="200"/>
        <w:textAlignment w:val="baseline"/>
        <w:rPr>
          <w:rFonts w:ascii="仿宋" w:hAnsi="仿宋" w:eastAsia="仿宋" w:cs="宋体"/>
          <w:kern w:val="0"/>
          <w:sz w:val="29"/>
          <w:szCs w:val="29"/>
        </w:rPr>
      </w:pPr>
      <w:r>
        <w:rPr>
          <w:rFonts w:hint="eastAsia" w:ascii="仿宋" w:hAnsi="仿宋" w:eastAsia="仿宋" w:cs="宋体"/>
          <w:kern w:val="0"/>
          <w:sz w:val="29"/>
          <w:szCs w:val="29"/>
        </w:rPr>
        <w:t>本次比赛选拔评审及评奖，以小组为单位提交作品，每位学生只能参与一个参赛作品，每件参赛作品的作者不应超过</w:t>
      </w:r>
      <w:r>
        <w:rPr>
          <w:rFonts w:ascii="仿宋" w:hAnsi="仿宋" w:eastAsia="仿宋" w:cs="宋体"/>
          <w:kern w:val="0"/>
          <w:sz w:val="29"/>
          <w:szCs w:val="29"/>
        </w:rPr>
        <w:t>5位学生。</w:t>
      </w:r>
      <w:r>
        <w:rPr>
          <w:rFonts w:hint="eastAsia" w:ascii="仿宋" w:hAnsi="仿宋" w:eastAsia="仿宋" w:cs="宋体"/>
          <w:kern w:val="0"/>
          <w:sz w:val="29"/>
          <w:szCs w:val="29"/>
        </w:rPr>
        <w:t>（不能跨校组队，竞赛本、专科学生不能跨类组队参赛。）</w:t>
      </w:r>
    </w:p>
    <w:p>
      <w:pPr>
        <w:widowControl/>
        <w:shd w:val="clear" w:color="auto" w:fill="FFFFFF"/>
        <w:spacing w:after="150" w:line="270" w:lineRule="atLeast"/>
        <w:ind w:firstLine="580" w:firstLineChars="200"/>
        <w:textAlignment w:val="baseline"/>
        <w:rPr>
          <w:rFonts w:ascii="仿宋" w:hAnsi="仿宋" w:eastAsia="仿宋" w:cs="宋体"/>
          <w:kern w:val="0"/>
          <w:sz w:val="29"/>
          <w:szCs w:val="29"/>
        </w:rPr>
      </w:pPr>
      <w:r>
        <w:rPr>
          <w:rFonts w:hint="eastAsia" w:ascii="仿宋" w:hAnsi="仿宋" w:eastAsia="仿宋" w:cs="宋体"/>
          <w:kern w:val="0"/>
          <w:sz w:val="29"/>
          <w:szCs w:val="29"/>
        </w:rPr>
        <w:t>每件参赛作品的指导老师不应超过</w:t>
      </w:r>
      <w:r>
        <w:rPr>
          <w:rFonts w:ascii="仿宋" w:hAnsi="仿宋" w:eastAsia="仿宋" w:cs="宋体"/>
          <w:kern w:val="0"/>
          <w:sz w:val="29"/>
          <w:szCs w:val="29"/>
        </w:rPr>
        <w:t>2名，每位指导教师最多可以指导3件参赛作品。</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四、作品要求与分类</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经济管理案例竞赛以实践调研为基础，采用自主选题方式，参赛队选择某一经济管理领域的研究对象（企业、行业、区域），通过对研究对象进行深度调研，结合相关经济管理理论的运用，深入分析研究对象的成功经验或失败教训，撰写成参赛案例（参赛文本撰写结构见附件1）</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为保证案例调研真实、可靠、公益性，参赛案例应取得研究对象出具的纸质授权书（见附件2）。企业调研案例由所调研企业出具，行业调研案例由相应行业主管部门或行业协会出具，区域经济调研案例由所在地经济和信息化管理部门出具。</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所有案例作品必须为浙江省在校大学生的原创作品，不得侵犯他人的知识产权,如发现作品有任何造假、剽窃等问题，一经查实立即取消参赛资格或撤销奖项，并通报参赛单位。参赛案例作品许可浙江省大学生经济管理案例竞赛委员会在浙江省高校教学中推广使用，部分优秀案例将公开出版。参赛队在参赛期间不得以任何目的将该竞赛作品参加其他比赛或发表于其他媒体，</w:t>
      </w:r>
      <w:r>
        <w:rPr>
          <w:rFonts w:ascii="仿宋" w:hAnsi="仿宋" w:eastAsia="仿宋" w:cs="宋体"/>
          <w:kern w:val="0"/>
          <w:sz w:val="29"/>
          <w:szCs w:val="29"/>
        </w:rPr>
        <w:t>一经提交作品参赛即代表接受大赛所有条款。</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hint="eastAsia" w:ascii="仿宋" w:hAnsi="仿宋" w:eastAsia="仿宋" w:cs="宋体"/>
          <w:kern w:val="0"/>
          <w:sz w:val="29"/>
          <w:szCs w:val="29"/>
        </w:rPr>
        <w:t>已获往届浙江省大学生经济管理案例竞赛省级奖项的作品，不得报名参加本届竞赛。</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五、竞赛流程安排</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1、报名时间：</w:t>
      </w:r>
      <w:r>
        <w:rPr>
          <w:rFonts w:ascii="仿宋" w:hAnsi="仿宋" w:eastAsia="仿宋" w:cs="宋体"/>
          <w:kern w:val="0"/>
          <w:sz w:val="29"/>
          <w:szCs w:val="29"/>
        </w:rPr>
        <w:t>5</w:t>
      </w:r>
      <w:r>
        <w:rPr>
          <w:rFonts w:hint="eastAsia" w:ascii="仿宋" w:hAnsi="仿宋" w:eastAsia="仿宋" w:cs="宋体"/>
          <w:kern w:val="0"/>
          <w:sz w:val="29"/>
          <w:szCs w:val="29"/>
        </w:rPr>
        <w:t>月30日-</w:t>
      </w:r>
      <w:r>
        <w:rPr>
          <w:rFonts w:ascii="仿宋" w:hAnsi="仿宋" w:eastAsia="仿宋" w:cs="宋体"/>
          <w:kern w:val="0"/>
          <w:sz w:val="29"/>
          <w:szCs w:val="29"/>
        </w:rPr>
        <w:t>6</w:t>
      </w:r>
      <w:r>
        <w:rPr>
          <w:rFonts w:hint="eastAsia" w:ascii="仿宋" w:hAnsi="仿宋" w:eastAsia="仿宋" w:cs="宋体"/>
          <w:kern w:val="0"/>
          <w:sz w:val="29"/>
          <w:szCs w:val="29"/>
        </w:rPr>
        <w:t>月</w:t>
      </w:r>
      <w:r>
        <w:rPr>
          <w:rFonts w:ascii="仿宋" w:hAnsi="仿宋" w:eastAsia="仿宋" w:cs="宋体"/>
          <w:kern w:val="0"/>
          <w:sz w:val="29"/>
          <w:szCs w:val="29"/>
        </w:rPr>
        <w:t>30</w:t>
      </w:r>
      <w:r>
        <w:rPr>
          <w:rFonts w:hint="eastAsia" w:ascii="仿宋" w:hAnsi="仿宋" w:eastAsia="仿宋" w:cs="宋体"/>
          <w:kern w:val="0"/>
          <w:sz w:val="29"/>
          <w:szCs w:val="29"/>
        </w:rPr>
        <w:t>日</w:t>
      </w:r>
      <w:r>
        <w:rPr>
          <w:rFonts w:ascii="仿宋" w:hAnsi="仿宋" w:eastAsia="仿宋" w:cs="宋体"/>
          <w:kern w:val="0"/>
          <w:sz w:val="29"/>
          <w:szCs w:val="29"/>
        </w:rPr>
        <w:t>18</w:t>
      </w:r>
      <w:r>
        <w:rPr>
          <w:rFonts w:hint="eastAsia" w:ascii="仿宋" w:hAnsi="仿宋" w:eastAsia="仿宋" w:cs="宋体"/>
          <w:kern w:val="0"/>
          <w:sz w:val="29"/>
          <w:szCs w:val="29"/>
        </w:rPr>
        <w:t>点截至</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hint="eastAsia" w:ascii="仿宋" w:hAnsi="仿宋" w:eastAsia="仿宋" w:cs="宋体"/>
          <w:kern w:val="0"/>
          <w:sz w:val="29"/>
          <w:szCs w:val="29"/>
        </w:rPr>
        <w:t>2、报名步骤：加入比赛</w:t>
      </w:r>
      <w:r>
        <w:rPr>
          <w:rFonts w:ascii="仿宋" w:hAnsi="仿宋" w:eastAsia="仿宋" w:cs="宋体"/>
          <w:kern w:val="0"/>
          <w:sz w:val="29"/>
          <w:szCs w:val="29"/>
        </w:rPr>
        <w:t>QQ群—&gt;填写报名表</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ascii="仿宋" w:hAnsi="仿宋" w:eastAsia="仿宋" w:cs="宋体"/>
          <w:kern w:val="0"/>
          <w:sz w:val="29"/>
          <w:szCs w:val="29"/>
        </w:rPr>
        <w:t xml:space="preserve">  第一步：加入2023湖州学院</w:t>
      </w:r>
      <w:r>
        <w:rPr>
          <w:rFonts w:hint="eastAsia" w:ascii="仿宋" w:hAnsi="仿宋" w:eastAsia="仿宋" w:cs="宋体"/>
          <w:kern w:val="0"/>
          <w:sz w:val="29"/>
          <w:szCs w:val="29"/>
        </w:rPr>
        <w:t>大学生经济管理案例大赛</w:t>
      </w:r>
      <w:r>
        <w:rPr>
          <w:rFonts w:ascii="仿宋" w:hAnsi="仿宋" w:eastAsia="仿宋" w:cs="宋体"/>
          <w:kern w:val="0"/>
          <w:sz w:val="29"/>
          <w:szCs w:val="29"/>
        </w:rPr>
        <w:t>校赛群（QQ群</w:t>
      </w:r>
      <w:r>
        <w:rPr>
          <w:rFonts w:hint="eastAsia" w:ascii="仿宋" w:hAnsi="仿宋" w:eastAsia="仿宋" w:cs="宋体"/>
          <w:kern w:val="0"/>
          <w:sz w:val="29"/>
          <w:szCs w:val="29"/>
        </w:rPr>
        <w:t>646242118</w:t>
      </w:r>
      <w:r>
        <w:rPr>
          <w:rFonts w:ascii="仿宋" w:hAnsi="仿宋" w:eastAsia="仿宋" w:cs="宋体"/>
          <w:kern w:val="0"/>
          <w:sz w:val="29"/>
          <w:szCs w:val="29"/>
        </w:rPr>
        <w:t>，比赛相关通知会在群里通知）。</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ascii="微软雅黑" w:hAnsi="微软雅黑" w:eastAsia="微软雅黑" w:cs="宋体"/>
          <w:kern w:val="0"/>
          <w:szCs w:val="21"/>
        </w:rPr>
        <w:drawing>
          <wp:inline distT="0" distB="0" distL="0" distR="0">
            <wp:extent cx="2337435" cy="2919095"/>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l="17292" t="26457" r="16231" b="27198"/>
                    <a:stretch>
                      <a:fillRect/>
                    </a:stretch>
                  </pic:blipFill>
                  <pic:spPr>
                    <a:xfrm>
                      <a:off x="0" y="0"/>
                      <a:ext cx="2348780" cy="2933644"/>
                    </a:xfrm>
                    <a:prstGeom prst="rect">
                      <a:avLst/>
                    </a:prstGeom>
                    <a:noFill/>
                    <a:ln>
                      <a:noFill/>
                    </a:ln>
                  </pic:spPr>
                </pic:pic>
              </a:graphicData>
            </a:graphic>
          </wp:inline>
        </w:drawing>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hint="eastAsia" w:ascii="仿宋" w:hAnsi="仿宋" w:eastAsia="仿宋" w:cs="宋体"/>
          <w:kern w:val="0"/>
          <w:sz w:val="29"/>
          <w:szCs w:val="29"/>
        </w:rPr>
        <w:t>第二步：下载群里文档填写报名表（见附件3），</w:t>
      </w:r>
      <w:r>
        <w:fldChar w:fldCharType="begin"/>
      </w:r>
      <w:r>
        <w:instrText xml:space="preserve"> HYPERLINK "mailto:并发送报名表电子版至liuyan@zjhzu.edu.cn" </w:instrText>
      </w:r>
      <w:r>
        <w:fldChar w:fldCharType="separate"/>
      </w:r>
      <w:r>
        <w:rPr>
          <w:rStyle w:val="9"/>
          <w:rFonts w:hint="eastAsia" w:ascii="仿宋" w:hAnsi="仿宋" w:eastAsia="仿宋" w:cs="宋体"/>
          <w:color w:val="auto"/>
          <w:kern w:val="0"/>
          <w:sz w:val="29"/>
          <w:szCs w:val="29"/>
          <w:u w:val="none"/>
        </w:rPr>
        <w:t>并发送报名表电子版至</w:t>
      </w:r>
      <w:r>
        <w:rPr>
          <w:rStyle w:val="9"/>
          <w:rFonts w:hint="eastAsia" w:ascii="仿宋" w:hAnsi="仿宋" w:eastAsia="仿宋" w:cs="宋体"/>
          <w:color w:val="auto"/>
          <w:kern w:val="0"/>
          <w:sz w:val="29"/>
          <w:szCs w:val="29"/>
        </w:rPr>
        <w:t>liuyan@</w:t>
      </w:r>
      <w:r>
        <w:rPr>
          <w:rStyle w:val="9"/>
          <w:rFonts w:ascii="仿宋" w:hAnsi="仿宋" w:eastAsia="仿宋" w:cs="宋体"/>
          <w:color w:val="auto"/>
          <w:kern w:val="0"/>
          <w:sz w:val="29"/>
          <w:szCs w:val="29"/>
        </w:rPr>
        <w:t>zjhzu.edu.cn</w:t>
      </w:r>
      <w:r>
        <w:rPr>
          <w:rStyle w:val="9"/>
          <w:rFonts w:ascii="仿宋" w:hAnsi="仿宋" w:eastAsia="仿宋" w:cs="宋体"/>
          <w:color w:val="auto"/>
          <w:kern w:val="0"/>
          <w:sz w:val="29"/>
          <w:szCs w:val="29"/>
        </w:rPr>
        <w:fldChar w:fldCharType="end"/>
      </w:r>
      <w:r>
        <w:rPr>
          <w:rFonts w:hint="eastAsia" w:ascii="仿宋" w:hAnsi="仿宋" w:eastAsia="仿宋" w:cs="宋体"/>
          <w:kern w:val="0"/>
          <w:sz w:val="29"/>
          <w:szCs w:val="29"/>
        </w:rPr>
        <w:t>（请各参赛团队将参赛文本以“</w:t>
      </w:r>
      <w:r>
        <w:rPr>
          <w:rFonts w:hint="eastAsia" w:ascii="仿宋" w:hAnsi="仿宋" w:eastAsia="仿宋" w:cs="宋体"/>
          <w:b/>
          <w:bCs/>
          <w:kern w:val="0"/>
          <w:sz w:val="29"/>
          <w:szCs w:val="29"/>
        </w:rPr>
        <w:t>作品名</w:t>
      </w:r>
      <w:r>
        <w:rPr>
          <w:rFonts w:ascii="仿宋" w:hAnsi="仿宋" w:eastAsia="仿宋" w:cs="宋体"/>
          <w:b/>
          <w:bCs/>
          <w:kern w:val="0"/>
          <w:sz w:val="29"/>
          <w:szCs w:val="29"/>
        </w:rPr>
        <w:t>+团队负责人姓名+学院名</w:t>
      </w:r>
      <w:r>
        <w:rPr>
          <w:rFonts w:ascii="仿宋" w:hAnsi="仿宋" w:eastAsia="仿宋" w:cs="宋体"/>
          <w:kern w:val="0"/>
          <w:sz w:val="29"/>
          <w:szCs w:val="29"/>
        </w:rPr>
        <w:t>”为文件名</w:t>
      </w:r>
      <w:r>
        <w:rPr>
          <w:rFonts w:hint="eastAsia" w:ascii="仿宋" w:hAnsi="仿宋" w:eastAsia="仿宋" w:cs="宋体"/>
          <w:kern w:val="0"/>
          <w:sz w:val="29"/>
          <w:szCs w:val="29"/>
        </w:rPr>
        <w:t>）</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hint="eastAsia" w:ascii="仿宋" w:hAnsi="仿宋" w:eastAsia="仿宋" w:cs="宋体"/>
          <w:kern w:val="0"/>
          <w:sz w:val="29"/>
          <w:szCs w:val="29"/>
        </w:rPr>
        <w:t>3、暑期调研（截至时间9月前）</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ascii="仿宋" w:hAnsi="仿宋" w:eastAsia="仿宋" w:cs="宋体"/>
          <w:kern w:val="0"/>
          <w:sz w:val="29"/>
          <w:szCs w:val="29"/>
        </w:rPr>
        <w:t>4</w:t>
      </w:r>
      <w:r>
        <w:rPr>
          <w:rFonts w:hint="eastAsia" w:ascii="仿宋" w:hAnsi="仿宋" w:eastAsia="仿宋" w:cs="宋体"/>
          <w:kern w:val="0"/>
          <w:sz w:val="29"/>
          <w:szCs w:val="29"/>
        </w:rPr>
        <w:t>、校级初赛（暂定9月上旬）</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hint="eastAsia" w:ascii="仿宋" w:hAnsi="仿宋" w:eastAsia="仿宋" w:cs="宋体"/>
          <w:kern w:val="0"/>
          <w:sz w:val="29"/>
          <w:szCs w:val="29"/>
        </w:rPr>
        <w:t>以网络文本盲选的形式，交由评委组评定，遴选出优秀作品进入决赛。</w:t>
      </w:r>
    </w:p>
    <w:p>
      <w:pPr>
        <w:widowControl/>
        <w:shd w:val="clear" w:color="auto" w:fill="FFFFFF"/>
        <w:spacing w:after="150" w:line="270" w:lineRule="atLeast"/>
        <w:ind w:firstLine="555"/>
        <w:textAlignment w:val="baseline"/>
        <w:rPr>
          <w:rFonts w:ascii="仿宋" w:hAnsi="仿宋" w:eastAsia="仿宋" w:cs="宋体"/>
          <w:kern w:val="0"/>
          <w:sz w:val="29"/>
          <w:szCs w:val="29"/>
        </w:rPr>
      </w:pPr>
      <w:r>
        <w:rPr>
          <w:rFonts w:ascii="仿宋" w:hAnsi="仿宋" w:eastAsia="仿宋" w:cs="宋体"/>
          <w:kern w:val="0"/>
          <w:sz w:val="29"/>
          <w:szCs w:val="29"/>
        </w:rPr>
        <w:t>5</w:t>
      </w:r>
      <w:r>
        <w:rPr>
          <w:rFonts w:hint="eastAsia" w:ascii="仿宋" w:hAnsi="仿宋" w:eastAsia="仿宋" w:cs="宋体"/>
          <w:kern w:val="0"/>
          <w:sz w:val="29"/>
          <w:szCs w:val="29"/>
        </w:rPr>
        <w:t>、校级决赛（暂定9月中旬）</w:t>
      </w:r>
    </w:p>
    <w:p>
      <w:pPr>
        <w:widowControl/>
        <w:shd w:val="clear" w:color="auto" w:fill="FFFFFF"/>
        <w:spacing w:after="150" w:line="270" w:lineRule="atLeast"/>
        <w:ind w:firstLine="580" w:firstLineChars="200"/>
        <w:textAlignment w:val="baseline"/>
        <w:rPr>
          <w:rFonts w:ascii="仿宋" w:hAnsi="仿宋" w:eastAsia="仿宋" w:cs="宋体"/>
          <w:kern w:val="0"/>
          <w:sz w:val="29"/>
          <w:szCs w:val="29"/>
        </w:rPr>
      </w:pPr>
      <w:r>
        <w:rPr>
          <w:rFonts w:hint="eastAsia" w:ascii="仿宋" w:hAnsi="仿宋" w:eastAsia="仿宋" w:cs="宋体"/>
          <w:kern w:val="0"/>
          <w:sz w:val="29"/>
          <w:szCs w:val="29"/>
        </w:rPr>
        <w:t>采用</w:t>
      </w:r>
      <w:r>
        <w:rPr>
          <w:rFonts w:ascii="仿宋" w:hAnsi="仿宋" w:eastAsia="仿宋" w:cs="宋体"/>
          <w:kern w:val="0"/>
          <w:sz w:val="29"/>
          <w:szCs w:val="29"/>
        </w:rPr>
        <w:t>PPT演讲+答辩的形式。进入决赛团队根据院级决赛的比赛环节做相应展示答辩准备（陈述+答辩）。</w:t>
      </w:r>
      <w:r>
        <w:rPr>
          <w:rFonts w:hint="eastAsia" w:ascii="仿宋" w:hAnsi="仿宋" w:eastAsia="仿宋" w:cs="宋体"/>
          <w:kern w:val="0"/>
          <w:sz w:val="29"/>
          <w:szCs w:val="29"/>
        </w:rPr>
        <w:t>比赛</w:t>
      </w:r>
      <w:r>
        <w:rPr>
          <w:rFonts w:ascii="仿宋" w:hAnsi="仿宋" w:eastAsia="仿宋" w:cs="宋体"/>
          <w:kern w:val="0"/>
          <w:sz w:val="29"/>
          <w:szCs w:val="29"/>
        </w:rPr>
        <w:t>组织评委等进行现场评审，决出最终一、二、三等奖获奖团队。</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注：现场答辩具体事项将由竞赛办公室在决赛名单公布时另行通知。选拔赛其他安排将视赛事筹备情况另行通知，省赛安排等上级主管部门通知。</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六、评审规则</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竞赛评审按评分标准（详见附件4）开展评审工作。竞赛评审分为申报材料初赛和决赛两个阶段。</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各参赛作品的最终获奖等级，由竞赛委员会审议后公示，由经济管理学院发文公布，</w:t>
      </w:r>
      <w:r>
        <w:rPr>
          <w:rFonts w:ascii="仿宋" w:hAnsi="仿宋" w:eastAsia="仿宋" w:cs="宋体"/>
          <w:kern w:val="0"/>
          <w:sz w:val="29"/>
          <w:szCs w:val="29"/>
        </w:rPr>
        <w:t>并统一颁发荣</w:t>
      </w:r>
      <w:r>
        <w:rPr>
          <w:rFonts w:hint="eastAsia" w:ascii="仿宋" w:hAnsi="仿宋" w:eastAsia="仿宋" w:cs="宋体"/>
          <w:kern w:val="0"/>
          <w:sz w:val="29"/>
          <w:szCs w:val="29"/>
        </w:rPr>
        <w:t>誉证书。校赛结束后，将择优选拔优秀团队代表学校参加2023年浙江省大学生经济管理案例大赛选拔赛。</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七、奖项设置</w:t>
      </w:r>
    </w:p>
    <w:p>
      <w:pPr>
        <w:widowControl/>
        <w:shd w:val="clear" w:color="auto" w:fill="FFFFFF"/>
        <w:spacing w:after="150" w:line="270" w:lineRule="atLeast"/>
        <w:ind w:firstLine="555"/>
        <w:textAlignment w:val="baseline"/>
        <w:rPr>
          <w:rFonts w:ascii="微软雅黑" w:hAnsi="微软雅黑" w:eastAsia="微软雅黑" w:cs="宋体"/>
          <w:kern w:val="0"/>
          <w:szCs w:val="21"/>
        </w:rPr>
      </w:pPr>
      <w:r>
        <w:rPr>
          <w:rFonts w:hint="eastAsia" w:ascii="仿宋" w:hAnsi="仿宋" w:eastAsia="仿宋" w:cs="宋体"/>
          <w:kern w:val="0"/>
          <w:sz w:val="29"/>
          <w:szCs w:val="29"/>
        </w:rPr>
        <w:t>根据竞赛报名总数，一等奖比例为报名参赛队总数的15%，二等奖比例为报名参赛队总数的25%，三等奖比例为报名参赛队总数的40%，其他为参赛奖。</w:t>
      </w:r>
    </w:p>
    <w:p>
      <w:pPr>
        <w:widowControl/>
        <w:shd w:val="clear" w:color="auto" w:fill="FFFFFF"/>
        <w:spacing w:after="150" w:line="240" w:lineRule="atLeast"/>
        <w:ind w:firstLine="580" w:firstLineChars="200"/>
        <w:textAlignment w:val="baseline"/>
        <w:rPr>
          <w:rFonts w:hint="eastAsia" w:ascii="黑体" w:hAnsi="黑体" w:eastAsia="黑体" w:cs="黑体"/>
          <w:b w:val="0"/>
          <w:bCs w:val="0"/>
          <w:kern w:val="0"/>
          <w:sz w:val="29"/>
          <w:szCs w:val="29"/>
        </w:rPr>
      </w:pPr>
      <w:r>
        <w:rPr>
          <w:rFonts w:hint="eastAsia" w:ascii="黑体" w:hAnsi="黑体" w:eastAsia="黑体" w:cs="黑体"/>
          <w:b w:val="0"/>
          <w:bCs w:val="0"/>
          <w:kern w:val="0"/>
          <w:sz w:val="29"/>
          <w:szCs w:val="29"/>
        </w:rPr>
        <w:t>八、竞赛办公室联系方式</w:t>
      </w:r>
    </w:p>
    <w:p>
      <w:pPr>
        <w:widowControl/>
        <w:shd w:val="clear" w:color="auto" w:fill="FFFFFF"/>
        <w:spacing w:after="150" w:line="270" w:lineRule="atLeast"/>
        <w:textAlignment w:val="baseline"/>
        <w:rPr>
          <w:rFonts w:ascii="仿宋" w:hAnsi="仿宋" w:eastAsia="仿宋" w:cs="宋体"/>
          <w:kern w:val="0"/>
          <w:sz w:val="29"/>
          <w:szCs w:val="29"/>
        </w:rPr>
      </w:pPr>
      <w:r>
        <w:rPr>
          <w:rFonts w:hint="eastAsia" w:ascii="仿宋" w:hAnsi="仿宋" w:eastAsia="仿宋" w:cs="宋体"/>
          <w:kern w:val="0"/>
          <w:sz w:val="29"/>
          <w:szCs w:val="29"/>
        </w:rPr>
        <w:t>电子邮件：</w:t>
      </w:r>
      <w:r>
        <w:fldChar w:fldCharType="begin"/>
      </w:r>
      <w:r>
        <w:instrText xml:space="preserve"> HYPERLINK "mailto:liuyan@zjhzu.edu.cn" </w:instrText>
      </w:r>
      <w:r>
        <w:fldChar w:fldCharType="separate"/>
      </w:r>
      <w:r>
        <w:rPr>
          <w:rStyle w:val="9"/>
          <w:rFonts w:hint="eastAsia" w:ascii="仿宋" w:hAnsi="仿宋" w:eastAsia="仿宋" w:cs="宋体"/>
          <w:color w:val="auto"/>
          <w:kern w:val="0"/>
          <w:sz w:val="29"/>
          <w:szCs w:val="29"/>
        </w:rPr>
        <w:t>liuyan@</w:t>
      </w:r>
      <w:r>
        <w:rPr>
          <w:rStyle w:val="9"/>
          <w:rFonts w:ascii="仿宋" w:hAnsi="仿宋" w:eastAsia="仿宋" w:cs="宋体"/>
          <w:color w:val="auto"/>
          <w:kern w:val="0"/>
          <w:sz w:val="29"/>
          <w:szCs w:val="29"/>
        </w:rPr>
        <w:t>zjhzu.edu.cn</w:t>
      </w:r>
      <w:r>
        <w:rPr>
          <w:rStyle w:val="9"/>
          <w:rFonts w:ascii="仿宋" w:hAnsi="仿宋" w:eastAsia="仿宋" w:cs="宋体"/>
          <w:color w:val="auto"/>
          <w:kern w:val="0"/>
          <w:sz w:val="29"/>
          <w:szCs w:val="29"/>
        </w:rPr>
        <w:fldChar w:fldCharType="end"/>
      </w:r>
    </w:p>
    <w:p>
      <w:pPr>
        <w:widowControl/>
        <w:shd w:val="clear" w:color="auto" w:fill="FFFFFF"/>
        <w:spacing w:after="150" w:line="270" w:lineRule="atLeast"/>
        <w:textAlignment w:val="baseline"/>
        <w:rPr>
          <w:rFonts w:ascii="微软雅黑" w:hAnsi="微软雅黑" w:eastAsia="微软雅黑" w:cs="宋体"/>
          <w:kern w:val="0"/>
          <w:szCs w:val="21"/>
        </w:rPr>
      </w:pPr>
      <w:r>
        <w:rPr>
          <w:rFonts w:hint="eastAsia" w:ascii="仿宋" w:hAnsi="仿宋" w:eastAsia="仿宋" w:cs="宋体"/>
          <w:kern w:val="0"/>
          <w:sz w:val="29"/>
          <w:szCs w:val="29"/>
        </w:rPr>
        <w:t>联系人：刘老师</w:t>
      </w:r>
    </w:p>
    <w:p>
      <w:pPr>
        <w:widowControl/>
        <w:shd w:val="clear" w:color="auto" w:fill="FFFFFF"/>
        <w:spacing w:after="150" w:line="270" w:lineRule="atLeast"/>
        <w:textAlignment w:val="baseline"/>
        <w:rPr>
          <w:rFonts w:ascii="微软雅黑" w:hAnsi="微软雅黑" w:eastAsia="微软雅黑" w:cs="宋体"/>
          <w:kern w:val="0"/>
          <w:szCs w:val="21"/>
        </w:rPr>
      </w:pPr>
      <w:r>
        <w:rPr>
          <w:rFonts w:hint="eastAsia" w:ascii="仿宋" w:hAnsi="仿宋" w:eastAsia="仿宋" w:cs="宋体"/>
          <w:kern w:val="0"/>
          <w:sz w:val="29"/>
          <w:szCs w:val="29"/>
        </w:rPr>
        <w:t>手机：13732253419（663419）</w:t>
      </w:r>
      <w:r>
        <w:rPr>
          <w:rFonts w:ascii="Arial" w:hAnsi="Arial" w:eastAsia="微软雅黑" w:cs="Arial"/>
          <w:kern w:val="0"/>
          <w:sz w:val="29"/>
          <w:szCs w:val="29"/>
        </w:rPr>
        <w:t>   </w:t>
      </w:r>
    </w:p>
    <w:p>
      <w:pPr>
        <w:rPr>
          <w:rFonts w:ascii="仿宋" w:hAnsi="仿宋" w:eastAsia="仿宋" w:cs="宋体"/>
          <w:kern w:val="0"/>
          <w:sz w:val="29"/>
          <w:szCs w:val="29"/>
        </w:rPr>
      </w:pPr>
      <w:r>
        <w:rPr>
          <w:rFonts w:ascii="仿宋" w:hAnsi="仿宋" w:eastAsia="仿宋" w:cs="宋体"/>
          <w:kern w:val="0"/>
          <w:sz w:val="29"/>
          <w:szCs w:val="29"/>
        </w:rPr>
        <w:t>QQ：</w:t>
      </w:r>
      <w:r>
        <w:rPr>
          <w:rFonts w:hint="eastAsia" w:ascii="仿宋" w:hAnsi="仿宋" w:eastAsia="仿宋" w:cs="宋体"/>
          <w:kern w:val="0"/>
          <w:sz w:val="29"/>
          <w:szCs w:val="29"/>
        </w:rPr>
        <w:t>1</w:t>
      </w:r>
      <w:r>
        <w:rPr>
          <w:rFonts w:ascii="仿宋" w:hAnsi="仿宋" w:eastAsia="仿宋" w:cs="宋体"/>
          <w:kern w:val="0"/>
          <w:sz w:val="29"/>
          <w:szCs w:val="29"/>
        </w:rPr>
        <w:t>941224668</w:t>
      </w:r>
    </w:p>
    <w:p>
      <w:pPr>
        <w:rPr>
          <w:rFonts w:ascii="仿宋" w:hAnsi="仿宋" w:eastAsia="仿宋" w:cs="宋体"/>
          <w:kern w:val="0"/>
          <w:sz w:val="29"/>
          <w:szCs w:val="29"/>
        </w:rPr>
      </w:pPr>
    </w:p>
    <w:p>
      <w:pPr>
        <w:jc w:val="right"/>
        <w:rPr>
          <w:rFonts w:hint="eastAsia" w:ascii="仿宋" w:hAnsi="仿宋" w:eastAsia="仿宋" w:cs="宋体"/>
          <w:kern w:val="0"/>
          <w:sz w:val="29"/>
          <w:szCs w:val="29"/>
          <w:lang w:val="en-US" w:eastAsia="zh-CN"/>
        </w:rPr>
      </w:pPr>
      <w:r>
        <w:rPr>
          <w:rFonts w:hint="eastAsia" w:ascii="仿宋" w:hAnsi="仿宋" w:eastAsia="仿宋" w:cs="宋体"/>
          <w:kern w:val="0"/>
          <w:sz w:val="29"/>
          <w:szCs w:val="29"/>
          <w:lang w:val="en-US" w:eastAsia="zh-CN"/>
        </w:rPr>
        <w:t>竞赛组委会</w:t>
      </w:r>
    </w:p>
    <w:p>
      <w:pPr>
        <w:jc w:val="right"/>
        <w:rPr>
          <w:rFonts w:hint="default" w:ascii="仿宋" w:hAnsi="仿宋" w:eastAsia="仿宋" w:cs="宋体"/>
          <w:kern w:val="0"/>
          <w:sz w:val="29"/>
          <w:szCs w:val="29"/>
          <w:lang w:val="en-US" w:eastAsia="zh-CN"/>
        </w:rPr>
      </w:pPr>
      <w:r>
        <w:rPr>
          <w:rFonts w:hint="eastAsia" w:ascii="仿宋" w:hAnsi="仿宋" w:eastAsia="仿宋" w:cs="宋体"/>
          <w:kern w:val="0"/>
          <w:sz w:val="29"/>
          <w:szCs w:val="29"/>
          <w:lang w:val="en-US" w:eastAsia="zh-CN"/>
        </w:rPr>
        <w:t>2023年5月30日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大标宋简体">
    <w:panose1 w:val="02000000000000000000"/>
    <w:charset w:val="86"/>
    <w:family w:val="auto"/>
    <w:pitch w:val="default"/>
    <w:sig w:usb0="A00002BF" w:usb1="184F6CFA" w:usb2="00000012" w:usb3="00000000" w:csb0="00040001" w:csb1="00000000"/>
  </w:font>
  <w:font w:name="隶书">
    <w:panose1 w:val="0201050906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kYWIyY2M0MmYzOGRkYjRhMjdjOGQ0OTAzODIxNTgifQ=="/>
  </w:docVars>
  <w:rsids>
    <w:rsidRoot w:val="00B30216"/>
    <w:rsid w:val="00191461"/>
    <w:rsid w:val="001B7A15"/>
    <w:rsid w:val="00286841"/>
    <w:rsid w:val="00323E69"/>
    <w:rsid w:val="0033778A"/>
    <w:rsid w:val="003C4082"/>
    <w:rsid w:val="004E14FE"/>
    <w:rsid w:val="008824C1"/>
    <w:rsid w:val="00A13AF3"/>
    <w:rsid w:val="00A65C98"/>
    <w:rsid w:val="00AB6380"/>
    <w:rsid w:val="00B30216"/>
    <w:rsid w:val="00CD4831"/>
    <w:rsid w:val="00DF0F33"/>
    <w:rsid w:val="00E918EE"/>
    <w:rsid w:val="00EE05EA"/>
    <w:rsid w:val="00EE0779"/>
    <w:rsid w:val="1AEF7911"/>
    <w:rsid w:val="28081174"/>
    <w:rsid w:val="2BB313F7"/>
    <w:rsid w:val="45085EB8"/>
    <w:rsid w:val="4ED60DD5"/>
    <w:rsid w:val="52750905"/>
    <w:rsid w:val="5F2B6F1B"/>
    <w:rsid w:val="5F2F512F"/>
    <w:rsid w:val="653603C7"/>
    <w:rsid w:val="66B50673"/>
    <w:rsid w:val="6B086362"/>
    <w:rsid w:val="6F4A519B"/>
    <w:rsid w:val="7B3B5BBB"/>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4"/>
    <w:basedOn w:val="1"/>
    <w:next w:val="1"/>
    <w:link w:val="1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6"/>
    <w:unhideWhenUsed/>
    <w:uiPriority w:val="99"/>
    <w:pPr>
      <w:tabs>
        <w:tab w:val="center" w:pos="4153"/>
        <w:tab w:val="right" w:pos="8306"/>
      </w:tabs>
      <w:snapToGrid w:val="0"/>
      <w:jc w:val="left"/>
    </w:pPr>
    <w:rPr>
      <w:sz w:val="18"/>
      <w:szCs w:val="18"/>
    </w:rPr>
  </w:style>
  <w:style w:type="paragraph" w:styleId="5">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14:ligatures w14:val="none"/>
    </w:rPr>
  </w:style>
  <w:style w:type="paragraph" w:customStyle="1" w:styleId="11">
    <w:name w:val="arti_metas"/>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arti_update"/>
    <w:basedOn w:val="7"/>
    <w:uiPriority w:val="0"/>
  </w:style>
  <w:style w:type="character" w:customStyle="1" w:styleId="13">
    <w:name w:val="wp_visitcount"/>
    <w:basedOn w:val="7"/>
    <w:uiPriority w:val="0"/>
  </w:style>
  <w:style w:type="character" w:customStyle="1" w:styleId="14">
    <w:name w:val="Unresolved Mention"/>
    <w:basedOn w:val="7"/>
    <w:semiHidden/>
    <w:unhideWhenUsed/>
    <w:uiPriority w:val="99"/>
    <w:rPr>
      <w:color w:val="605E5C"/>
      <w:shd w:val="clear" w:color="auto" w:fill="E1DFDD"/>
    </w:rPr>
  </w:style>
  <w:style w:type="character" w:customStyle="1" w:styleId="15">
    <w:name w:val="页眉 字符"/>
    <w:basedOn w:val="7"/>
    <w:link w:val="5"/>
    <w:uiPriority w:val="99"/>
    <w:rPr>
      <w:sz w:val="18"/>
      <w:szCs w:val="18"/>
      <w14:ligatures w14:val="none"/>
    </w:rPr>
  </w:style>
  <w:style w:type="character" w:customStyle="1" w:styleId="16">
    <w:name w:val="页脚 字符"/>
    <w:basedOn w:val="7"/>
    <w:link w:val="4"/>
    <w:uiPriority w:val="99"/>
    <w:rPr>
      <w:sz w:val="18"/>
      <w:szCs w:val="18"/>
      <w14:ligatures w14:val="none"/>
    </w:rPr>
  </w:style>
  <w:style w:type="character" w:customStyle="1" w:styleId="17">
    <w:name w:val="标题 4 字符"/>
    <w:basedOn w:val="7"/>
    <w:link w:val="3"/>
    <w:semiHidden/>
    <w:uiPriority w:val="9"/>
    <w:rPr>
      <w:rFonts w:asciiTheme="majorHAnsi" w:hAnsiTheme="majorHAnsi" w:eastAsiaTheme="majorEastAsia" w:cstheme="majorBidi"/>
      <w:b/>
      <w:bCs/>
      <w:sz w:val="28"/>
      <w:szCs w:val="28"/>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247</Words>
  <Characters>1413</Characters>
  <Lines>11</Lines>
  <Paragraphs>3</Paragraphs>
  <TotalTime>250</TotalTime>
  <ScaleCrop>false</ScaleCrop>
  <LinksUpToDate>false</LinksUpToDate>
  <CharactersWithSpaces>1657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2023-03-23T04:49:00Z</dcterms:created>
  <dc:creator>刘 妍</dc:creator>
  <cp:lastModifiedBy>鲍</cp:lastModifiedBy>
  <cp:lastPrinted>2023-05-30T06:30:00Z</cp:lastPrinted>
  <dcterms:modified xsi:type="dcterms:W3CDTF">2023-05-30T09:36:00Z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4909A865DDBC472C969E8BB0150C1273_12</vt:lpwstr>
  </property>
</Properties>
</file>