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284D1"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5</w:t>
      </w:r>
    </w:p>
    <w:p w14:paraId="36B58D6C"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</w:p>
    <w:p w14:paraId="7DC5778A">
      <w:pPr>
        <w:spacing w:line="560" w:lineRule="exact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湖州学院产教融合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  <w:t>一流本科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课程申报书</w:t>
      </w:r>
    </w:p>
    <w:p w14:paraId="3DD1AA97">
      <w:pPr>
        <w:spacing w:line="240" w:lineRule="exact"/>
        <w:ind w:right="28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 w14:paraId="48E12135">
      <w:pPr>
        <w:spacing w:line="56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  <w:lang w:val="en-US" w:eastAsia="zh-CN"/>
        </w:rPr>
        <w:t>4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年）</w:t>
      </w:r>
    </w:p>
    <w:p w14:paraId="6032AFC0"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 w14:paraId="77E52A35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 w14:paraId="2074079E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专业类代码：</w:t>
      </w:r>
    </w:p>
    <w:p w14:paraId="1A6D3AA5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课程负责人：</w:t>
      </w:r>
    </w:p>
    <w:p w14:paraId="5EA3F3E1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 w14:paraId="7022BF38">
      <w:pPr>
        <w:spacing w:line="600" w:lineRule="exact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6"/>
          <w:highlight w:val="none"/>
        </w:rPr>
        <w:t>合作</w:t>
      </w:r>
      <w:r>
        <w:rPr>
          <w:rFonts w:hint="eastAsia" w:ascii="Times New Roman" w:hAnsi="Times New Roman" w:eastAsia="黑体" w:cs="Times New Roman"/>
          <w:sz w:val="32"/>
          <w:szCs w:val="36"/>
          <w:highlight w:val="none"/>
          <w:lang w:val="en-US" w:eastAsia="zh-CN"/>
        </w:rPr>
        <w:t>企业</w:t>
      </w:r>
      <w:r>
        <w:rPr>
          <w:rFonts w:hint="eastAsia" w:ascii="Times New Roman" w:hAnsi="Times New Roman" w:eastAsia="黑体" w:cs="Times New Roman"/>
          <w:sz w:val="32"/>
          <w:szCs w:val="36"/>
          <w:highlight w:val="none"/>
        </w:rPr>
        <w:t>：</w:t>
      </w:r>
    </w:p>
    <w:p w14:paraId="18637621">
      <w:pPr>
        <w:spacing w:line="600" w:lineRule="exact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6"/>
          <w:highlight w:val="none"/>
        </w:rPr>
        <w:t>合作</w:t>
      </w:r>
      <w:r>
        <w:rPr>
          <w:rFonts w:hint="eastAsia" w:ascii="Times New Roman" w:hAnsi="Times New Roman" w:eastAsia="黑体" w:cs="Times New Roman"/>
          <w:sz w:val="32"/>
          <w:szCs w:val="36"/>
          <w:highlight w:val="none"/>
          <w:lang w:val="en-US" w:eastAsia="zh-CN"/>
        </w:rPr>
        <w:t>企业负责人</w:t>
      </w:r>
      <w:r>
        <w:rPr>
          <w:rFonts w:hint="eastAsia" w:ascii="Times New Roman" w:hAnsi="Times New Roman" w:eastAsia="黑体" w:cs="Times New Roman"/>
          <w:sz w:val="32"/>
          <w:szCs w:val="36"/>
          <w:highlight w:val="none"/>
        </w:rPr>
        <w:t>：</w:t>
      </w:r>
    </w:p>
    <w:p w14:paraId="745DE59C">
      <w:pPr>
        <w:spacing w:line="600" w:lineRule="exact"/>
        <w:ind w:right="28" w:firstLine="128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申报类型： </w:t>
      </w:r>
    </w:p>
    <w:p w14:paraId="32DC3557">
      <w:pPr>
        <w:spacing w:line="600" w:lineRule="exact"/>
        <w:ind w:right="28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线上线下混合式一流课程</w:t>
      </w:r>
    </w:p>
    <w:p w14:paraId="09252E38">
      <w:pPr>
        <w:spacing w:line="600" w:lineRule="exact"/>
        <w:ind w:right="28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社会实践一流课程</w:t>
      </w:r>
    </w:p>
    <w:p w14:paraId="3A458EA9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推荐单位</w:t>
      </w:r>
      <w:r>
        <w:rPr>
          <w:rFonts w:ascii="Times New Roman" w:hAnsi="Times New Roman" w:eastAsia="黑体" w:cs="Times New Roman"/>
          <w:sz w:val="32"/>
          <w:szCs w:val="36"/>
        </w:rPr>
        <w:t>：</w:t>
      </w:r>
    </w:p>
    <w:p w14:paraId="653A6195"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 w14:paraId="63EA38F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0FE7A56E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02E128C7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B62B40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33017A4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F8DD885">
      <w:pPr>
        <w:snapToGrid w:val="0"/>
        <w:spacing w:line="240" w:lineRule="atLeast"/>
        <w:ind w:firstLine="539"/>
        <w:jc w:val="center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湖州学院教务处制</w:t>
      </w:r>
    </w:p>
    <w:p w14:paraId="6FB7E3E6"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 w14:paraId="21ECD360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 w14:paraId="18B9D6C4">
      <w:pPr>
        <w:widowControl/>
        <w:jc w:val="both"/>
        <w:rPr>
          <w:rFonts w:ascii="Times New Roman" w:hAnsi="Times New Roman" w:eastAsia="方正小标宋简体" w:cs="Times New Roman"/>
          <w:sz w:val="36"/>
          <w:szCs w:val="36"/>
        </w:rPr>
      </w:pPr>
    </w:p>
    <w:p w14:paraId="745E1684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填报说明</w:t>
      </w:r>
    </w:p>
    <w:p w14:paraId="79419923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 w14:paraId="5FD3B7C9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1.每门课程根据已开设两学期的实际情况，只能从“线上线下混合式一流课程”“社会实践一流课程”中选择一类进行申报。</w:t>
      </w:r>
    </w:p>
    <w:p w14:paraId="3A873BEF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2.申报课程名称、授课教师（含课程负责人）须与教务系统中已完成的学期一致，并须截图上传教务系统中课程开设信息。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非在本校开设的课程由负责人提供相应证明材料。</w:t>
      </w:r>
    </w:p>
    <w:p w14:paraId="465AE5BA"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 w14:paraId="080E5C95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专业类代码指《普通高等学校本科专业目录（202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）》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中的代码。没有对应学科专业的课程，填写“0000”。</w:t>
      </w:r>
    </w:p>
    <w:p w14:paraId="549D32DA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.申报课程名称</w:t>
      </w:r>
      <w:bookmarkStart w:id="0" w:name="_Hlk151743389"/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须与相应课程平台显示情况一致</w:t>
      </w:r>
      <w:bookmarkEnd w:id="0"/>
      <w:r>
        <w:rPr>
          <w:rFonts w:ascii="Times New Roman" w:hAnsi="Times New Roman" w:eastAsia="仿宋" w:cs="Times New Roman"/>
          <w:color w:val="auto"/>
          <w:sz w:val="32"/>
          <w:szCs w:val="32"/>
        </w:rPr>
        <w:t>、所有课程团队主要成员须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为平台显示的该课程主讲教师。</w:t>
      </w:r>
    </w:p>
    <w:p w14:paraId="05C16C57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.涉密课程或不能公开个人信息的涉密人员不得参与申报。</w:t>
      </w:r>
    </w:p>
    <w:p w14:paraId="610FB935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0A413C51"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 w14:paraId="413EA2FD"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 w14:paraId="7A7BFC56"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 w14:paraId="748CCFA8"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 w14:paraId="2867B0F3">
      <w:pPr>
        <w:pStyle w:val="4"/>
        <w:widowControl/>
        <w:ind w:left="0" w:firstLine="0" w:firstLineChars="0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24"/>
        </w:rPr>
        <w:t>一、课程基本信息</w:t>
      </w:r>
    </w:p>
    <w:p w14:paraId="0FE48567"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</w:t>
      </w:r>
      <w:r>
        <w:rPr>
          <w:rFonts w:hint="eastAsia" w:ascii="Times New Roman" w:hAnsi="Times New Roman" w:eastAsia="楷体" w:cs="Times New Roman"/>
          <w:b/>
          <w:bCs/>
          <w:sz w:val="24"/>
          <w:lang w:val="en-US" w:eastAsia="zh-CN"/>
        </w:rPr>
        <w:t>一</w:t>
      </w:r>
      <w:r>
        <w:rPr>
          <w:rFonts w:ascii="Times New Roman" w:hAnsi="Times New Roman" w:eastAsia="楷体" w:cs="Times New Roman"/>
          <w:b/>
          <w:bCs/>
          <w:sz w:val="24"/>
        </w:rPr>
        <w:t>）线上线下混合式一流课程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 w14:paraId="14091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1F65A5D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 w14:paraId="4E157EEB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D191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292CAAB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 w14:paraId="167A9ED2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14:paraId="7DB851FC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BDDD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 w14:paraId="2A5AAD1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</w:tcPr>
          <w:p w14:paraId="2E5777D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14:paraId="34B9DA4E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○实验课</w:t>
            </w:r>
          </w:p>
        </w:tc>
      </w:tr>
      <w:tr w14:paraId="3DE84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61D0AF6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 w14:paraId="5DC96FC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 w14:paraId="717DD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A3EF89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 w14:paraId="7C8F60F6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1DDB2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0251D577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 w14:paraId="47F4D00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3842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 w14:paraId="3FD8E93B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 w14:paraId="7DF06BF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</w:t>
            </w:r>
          </w:p>
          <w:p w14:paraId="4499A81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 w14:paraId="32D1158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 w14:paraId="2CD8A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C2588C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 w14:paraId="28F7A5D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23D63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4F853ED2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14:paraId="36E66430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15C80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3C713B88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14:paraId="039B62FC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01CC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1BC4A0C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</w:tcPr>
          <w:p w14:paraId="350FAF2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 w14:paraId="4AEF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 w14:paraId="3AC37E7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14:paraId="11D71FF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 w14:paraId="5A199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0" w:type="dxa"/>
            <w:vMerge w:val="continue"/>
            <w:vAlign w:val="center"/>
          </w:tcPr>
          <w:p w14:paraId="439B86A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14:paraId="277FBDA8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 w14:paraId="4CF0F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55867F7B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14:paraId="71BE685E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D857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 w14:paraId="70BE943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14:paraId="5D87E797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○国家线上一流课程或及名称 </w:t>
            </w:r>
          </w:p>
          <w:p w14:paraId="5276E185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 w14:paraId="298C37CF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 w14:paraId="38CC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0D114B1D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162F7058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使用方式：  ○MOOC  ○SPOC</w:t>
            </w:r>
          </w:p>
        </w:tc>
      </w:tr>
      <w:tr w14:paraId="76039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7D53E76F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501892C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 w14:paraId="0988D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699D436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3C5605B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 w14:paraId="55916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00D2C09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1EF2738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 w14:paraId="5A909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 w14:paraId="0978B21B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 w14:paraId="390FA554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  <w:tr w14:paraId="53DD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</w:tcPr>
          <w:p w14:paraId="125C0807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课程链接及查看教学活动的密码等</w:t>
            </w:r>
          </w:p>
        </w:tc>
        <w:tc>
          <w:tcPr>
            <w:tcW w:w="5896" w:type="dxa"/>
            <w:gridSpan w:val="2"/>
          </w:tcPr>
          <w:p w14:paraId="2767C76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066EF653"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 w14:paraId="541AAB41"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 w14:paraId="41EAD64E"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</w:t>
      </w:r>
      <w:r>
        <w:rPr>
          <w:rFonts w:hint="eastAsia" w:ascii="Times New Roman" w:hAnsi="Times New Roman" w:eastAsia="楷体" w:cs="Times New Roman"/>
          <w:b/>
          <w:bCs/>
          <w:sz w:val="24"/>
          <w:lang w:val="en-US" w:eastAsia="zh-CN"/>
        </w:rPr>
        <w:t>二</w:t>
      </w:r>
      <w:r>
        <w:rPr>
          <w:rFonts w:ascii="Times New Roman" w:hAnsi="Times New Roman" w:eastAsia="楷体" w:cs="Times New Roman"/>
          <w:b/>
          <w:bCs/>
          <w:sz w:val="24"/>
        </w:rPr>
        <w:t>）社会实践一流课程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 w14:paraId="790D5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0EAB360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57A6CBE4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28154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 w14:paraId="1966D8C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课程编码+选课编码</w:t>
            </w:r>
          </w:p>
          <w:p w14:paraId="088659F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14:paraId="3F5EDF95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CD72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 w14:paraId="430D48D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14:paraId="3BE2C732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○创新创业类    ○思想政治理论课类</w:t>
            </w:r>
          </w:p>
          <w:p w14:paraId="5C0655B9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○专业类        ○其他（填写）       </w:t>
            </w:r>
          </w:p>
        </w:tc>
      </w:tr>
      <w:tr w14:paraId="102AA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2F17B88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37551496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        ○选修</w:t>
            </w:r>
          </w:p>
        </w:tc>
      </w:tr>
      <w:tr w14:paraId="5C0C6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19A16CCF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7617D0C7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EDDD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7E8ACB4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6C80A60A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22C14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0AAFB39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14:paraId="7B5C0BF1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名称及所在地：</w:t>
            </w:r>
          </w:p>
        </w:tc>
      </w:tr>
      <w:tr w14:paraId="44FA5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 w14:paraId="6833A2E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225CD23E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  </w:t>
            </w:r>
          </w:p>
          <w:p w14:paraId="6679124C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理论课学时：        </w:t>
            </w:r>
          </w:p>
          <w:p w14:paraId="588C48D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实践学时：</w:t>
            </w:r>
          </w:p>
        </w:tc>
      </w:tr>
      <w:tr w14:paraId="32C76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 w14:paraId="6613DD1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7DC41DC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A7B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 w14:paraId="41B75C19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14:paraId="01539E2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 w14:paraId="2AD85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dxa"/>
            <w:vMerge w:val="continue"/>
            <w:vAlign w:val="center"/>
          </w:tcPr>
          <w:p w14:paraId="5FE81C6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530" w:type="dxa"/>
            <w:vAlign w:val="center"/>
          </w:tcPr>
          <w:p w14:paraId="0558C5B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 w14:paraId="51938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 w14:paraId="274550E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14:paraId="64E75DC3"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0E257291"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 w14:paraId="3EB80CD1">
      <w:pPr>
        <w:rPr>
          <w:rFonts w:ascii="Times New Roman" w:hAnsi="Times New Roman" w:eastAsia="黑体" w:cs="Times New Roman"/>
          <w:sz w:val="24"/>
        </w:rPr>
      </w:pPr>
    </w:p>
    <w:p w14:paraId="71A5FB85"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二、授课教师（教学团队）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14:paraId="0A47A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 w14:paraId="6F9E9C5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 w14:paraId="5ABDE0B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2为合作企业负责人，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课程负责人及团队其他主要成员总人数限5人之内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行业（企业）人员不低于30%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</w:tc>
      </w:tr>
      <w:tr w14:paraId="26EA6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 w14:paraId="314B0BB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44704E5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04DCB66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0CEFA9F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7240F81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5D3892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3CD4FD4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3363BA4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65ED517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授课</w:t>
            </w:r>
            <w:r>
              <w:rPr>
                <w:rFonts w:ascii="Times New Roman" w:hAnsi="Times New Roman" w:eastAsia="仿宋_GB2312" w:cs="Times New Roman"/>
                <w:sz w:val="24"/>
              </w:rPr>
              <w:t>任务</w:t>
            </w:r>
          </w:p>
        </w:tc>
      </w:tr>
      <w:tr w14:paraId="2388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1E62B2E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</w:tcPr>
          <w:p w14:paraId="018F7F9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028473C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2F38D6C6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0767254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49ADA0B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36B1F58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2CD7F36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3606D719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760F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01E12DA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</w:tcPr>
          <w:p w14:paraId="1FB7AE8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4585C57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21BF163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27AC015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39DCCA3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305A89DB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4D9DDEB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07FC627B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0469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6C94CF8A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</w:tcPr>
          <w:p w14:paraId="4EF940F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5AA93F3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15453F02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3247467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1493BA6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320B9C77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1AE6A32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782CCB7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970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1733346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</w:tcPr>
          <w:p w14:paraId="44ED7EB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3DD9518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592D627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1150AE5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03835A9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48CD10B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02A2A62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08419568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780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573D53F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</w:tcPr>
          <w:p w14:paraId="1D36EDF7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75575CD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 w14:paraId="683BAD4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 w14:paraId="2D0FE89A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 w14:paraId="4A836459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623F6A9F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 w14:paraId="4A1C7F42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 w14:paraId="7D6C6BF3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6866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1C0B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人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和合作企业负责人</w:t>
            </w:r>
            <w:r>
              <w:rPr>
                <w:rFonts w:ascii="Times New Roman" w:hAnsi="Times New Roman" w:eastAsia="仿宋_GB2312" w:cs="Times New Roman"/>
                <w:sz w:val="24"/>
              </w:rPr>
              <w:t>）教学情况（300字以内）</w:t>
            </w:r>
          </w:p>
        </w:tc>
      </w:tr>
      <w:tr w14:paraId="501D7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490B1F8D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 w14:paraId="40D903E0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 w14:paraId="5AC0017D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 w14:paraId="5A5A3A64"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 w14:paraId="0E28DCB0"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三、课程目标（300字以内）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8151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057B697D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（结合本校办学定位、学生情况、专业人才培养要求，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阐述课程建设目标及课程如何适应经济社会发展、产业升级和技术进步的需要，</w:t>
            </w:r>
            <w:r>
              <w:rPr>
                <w:rFonts w:ascii="Times New Roman" w:hAnsi="Times New Roman" w:eastAsia="仿宋_GB2312" w:cs="Times New Roman"/>
                <w:sz w:val="24"/>
              </w:rPr>
              <w:t>具体描述学习本课程后应该达到的知识、能力、素质目标。）</w:t>
            </w:r>
          </w:p>
          <w:p w14:paraId="687ED78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D985E40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D45E62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C6B885E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0D7919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31160A2B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sz w:val="24"/>
        </w:rPr>
        <w:t>四、课程思政</w:t>
      </w:r>
      <w:r>
        <w:rPr>
          <w:rFonts w:ascii="Times New Roman" w:hAnsi="Times New Roman" w:eastAsia="黑体" w:cs="Times New Roman"/>
          <w:color w:val="auto"/>
          <w:sz w:val="24"/>
        </w:rPr>
        <w:t>实施情况（300字以内）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579F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76EA7513"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（本课程蕴含的育人元素，以及育人元素于课程教学的切入点及其实施路径。）</w:t>
            </w:r>
          </w:p>
          <w:p w14:paraId="7A727395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51DD2BE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D1730D4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538C1D20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3AA2DCD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F6AB6D4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28206772"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 w14:paraId="7C7440F4"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五、课程建设及应用情况（1500字以内）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F09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D3FE0B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（本课程的建设发展历程，课程与教学改革要解决的重点问题，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阐述如何通过产教深度融合动态更新课程内容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保持课程内容的先进性</w:t>
            </w:r>
            <w:r>
              <w:rPr>
                <w:rFonts w:hint="eastAsia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和实用性</w:t>
            </w:r>
            <w:r>
              <w:rPr>
                <w:rFonts w:ascii="Times New Roman" w:hAnsi="Times New Roman" w:eastAsia="仿宋_GB2312" w:cs="Times New Roman"/>
                <w:sz w:val="24"/>
                <w:highlight w:val="none"/>
              </w:rPr>
              <w:t>，实践课时的占比及实践教学的组</w:t>
            </w:r>
            <w:r>
              <w:rPr>
                <w:rFonts w:ascii="Times New Roman" w:hAnsi="Times New Roman" w:eastAsia="仿宋_GB2312" w:cs="Times New Roman"/>
                <w:sz w:val="24"/>
              </w:rPr>
              <w:t>织实施情况，课程成绩评定方式，课程评价及改革成效等情况。）</w:t>
            </w:r>
          </w:p>
          <w:p w14:paraId="68EB2B2D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7111654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D710C8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9A4F46B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6D19B05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15D1F9B4">
      <w:pPr>
        <w:pStyle w:val="4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六、课</w:t>
      </w:r>
      <w:r>
        <w:rPr>
          <w:rFonts w:ascii="Times New Roman" w:hAnsi="Times New Roman" w:eastAsia="黑体"/>
          <w:color w:val="auto"/>
          <w:sz w:val="24"/>
          <w:szCs w:val="24"/>
        </w:rPr>
        <w:t>程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产教融合</w:t>
      </w:r>
      <w:r>
        <w:rPr>
          <w:rFonts w:ascii="Times New Roman" w:hAnsi="Times New Roman" w:eastAsia="黑体"/>
          <w:color w:val="auto"/>
          <w:sz w:val="24"/>
          <w:szCs w:val="24"/>
        </w:rPr>
        <w:t>特色与创新（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C33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049E31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（概述本课程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产教融合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方面的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特色及教学改革创新点。）</w:t>
            </w:r>
          </w:p>
          <w:p w14:paraId="0B97B384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7DE197A6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1BAB1D80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27B674CF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5A6E53EF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694872EB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38ABBF32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 w14:paraId="18F60D07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6AB1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F317191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立项后2</w:t>
            </w:r>
            <w:r>
              <w:rPr>
                <w:rFonts w:ascii="Times New Roman" w:hAnsi="Times New Roman" w:eastAsia="仿宋_GB2312" w:cs="Times New Roman"/>
                <w:sz w:val="24"/>
              </w:rPr>
              <w:t>年课程的建设计划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列清阶段性建设成果、最终建设成果</w:t>
            </w:r>
            <w:r>
              <w:rPr>
                <w:rFonts w:ascii="Times New Roman" w:hAnsi="Times New Roman" w:eastAsia="仿宋_GB2312" w:cs="Times New Roman"/>
                <w:sz w:val="24"/>
              </w:rPr>
              <w:t>。）</w:t>
            </w:r>
          </w:p>
          <w:p w14:paraId="6782999C"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480A9BC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75C8EE2D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1A44DA04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6451EBA2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7262506F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2DF46B0A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78A3A82A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2F5F0616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26B7506B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34E0CA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7F61C75B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八、附件材料清单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C1E1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5" w:hRule="atLeast"/>
        </w:trPr>
        <w:tc>
          <w:tcPr>
            <w:tcW w:w="8522" w:type="dxa"/>
          </w:tcPr>
          <w:p w14:paraId="6EEDAA71">
            <w:pPr>
              <w:pStyle w:val="4"/>
              <w:numPr>
                <w:ilvl w:val="-1"/>
                <w:numId w:val="0"/>
              </w:numPr>
              <w:adjustRightInd w:val="0"/>
              <w:snapToGrid w:val="0"/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1.教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学设计样例说明</w:t>
            </w:r>
          </w:p>
          <w:p w14:paraId="0686CB1E">
            <w:pPr>
              <w:pStyle w:val="4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1D690AA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授课计划</w:t>
            </w:r>
          </w:p>
          <w:p w14:paraId="612974A0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所属单位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2841EEC7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最近一学期的测验、考试（考核）及答案（成果等）</w:t>
            </w:r>
          </w:p>
          <w:p w14:paraId="0693D928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779FFCEB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最近两学期的学生成绩分布统计</w:t>
            </w:r>
          </w:p>
          <w:p w14:paraId="4BEA49EC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542AE710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5.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最近两学期的学生在线学习数据（仅混合式课程提供）</w:t>
            </w:r>
          </w:p>
          <w:p w14:paraId="735400BE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1EB46E6F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最近一学期的社会实践考核作业及学生代表性的实践报告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（仅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社会实践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课程提供）</w:t>
            </w:r>
          </w:p>
          <w:p w14:paraId="66CC5E81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2BE50758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社会实践所在地相关机构的评价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仅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社会实践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课程提供）</w:t>
            </w:r>
          </w:p>
          <w:p w14:paraId="6DED54D7">
            <w:pPr>
              <w:pStyle w:val="5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（实践基地相关机构出具并盖章。）</w:t>
            </w:r>
          </w:p>
          <w:p w14:paraId="72E8CBD5">
            <w:pPr>
              <w:pStyle w:val="4"/>
              <w:numPr>
                <w:ilvl w:val="-1"/>
                <w:numId w:val="0"/>
              </w:numPr>
              <w:adjustRightInd w:val="0"/>
              <w:snapToGrid w:val="0"/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8.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最近一学期的课程教案</w:t>
            </w:r>
          </w:p>
          <w:p w14:paraId="3FAAD396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（课程负责人签字。）</w:t>
            </w:r>
          </w:p>
          <w:p w14:paraId="01990AFA">
            <w:pPr>
              <w:pStyle w:val="4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9.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最近一学期学生评教结果统计（选择性提供）</w:t>
            </w:r>
          </w:p>
          <w:p w14:paraId="727BFE5B"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（申报学校教务处盖章。）</w:t>
            </w:r>
          </w:p>
          <w:p w14:paraId="277B9915">
            <w:pPr>
              <w:pStyle w:val="4"/>
              <w:numPr>
                <w:ilvl w:val="-1"/>
                <w:numId w:val="0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10.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其他材料，不超过2份（选择性提供）</w:t>
            </w:r>
          </w:p>
          <w:p w14:paraId="21DBDCCE">
            <w:pPr>
              <w:spacing w:line="340" w:lineRule="atLeast"/>
              <w:ind w:left="482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 w14:paraId="0BD8C569">
            <w:pPr>
              <w:pStyle w:val="4"/>
              <w:spacing w:line="340" w:lineRule="atLeast"/>
              <w:ind w:firstLine="480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</w:pPr>
          </w:p>
          <w:p w14:paraId="430D32A7"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</w:pPr>
          </w:p>
          <w:p w14:paraId="38A1D2C8"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</w:pPr>
          </w:p>
          <w:p w14:paraId="2D3576C6"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</w:pPr>
          </w:p>
          <w:p w14:paraId="690C4EEF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  <w:t>以上材料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  <w:t>纸质版单独装订（封面以《***课程》附件材料 为标题，1-10项材料为目录），一式一份提交；电子版单独形成一个“《***课程》附件材料”文档上报。</w:t>
            </w:r>
          </w:p>
          <w:p w14:paraId="56ED6BA3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6C05563A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2E1B21A8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0E6D4FA5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05CC6808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79A46F2A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509740A3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0546E524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607CD885">
            <w:pPr>
              <w:spacing w:line="340" w:lineRule="atLeast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</w:tc>
      </w:tr>
    </w:tbl>
    <w:p w14:paraId="693255E1"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45D7E6F3"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九、课程负责人承诺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132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</w:tcPr>
          <w:p w14:paraId="51358280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49C05A5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 w14:paraId="0D2EEBB6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614FC6D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B1BD86A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 w14:paraId="6D80EB6B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77F442B1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11C43A3D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08EAD030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十、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申报单位</w:t>
      </w:r>
      <w:r>
        <w:rPr>
          <w:rFonts w:ascii="Times New Roman" w:hAnsi="Times New Roman" w:eastAsia="黑体"/>
          <w:sz w:val="24"/>
          <w:szCs w:val="24"/>
        </w:rPr>
        <w:t>审查意见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CFB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506D57A"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 w14:paraId="45858CE4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 w14:paraId="6C82C3B2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5EEB20CC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9DFD173"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bookmarkStart w:id="1" w:name="_GoBack"/>
            <w:bookmarkEnd w:id="1"/>
          </w:p>
          <w:p w14:paraId="2408F1FB"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党委（盖章）</w:t>
            </w:r>
          </w:p>
          <w:p w14:paraId="204F51C2"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 w14:paraId="39B02CF1">
            <w:pPr>
              <w:pStyle w:val="4"/>
              <w:spacing w:line="400" w:lineRule="exact"/>
              <w:ind w:right="2520" w:rightChars="1200" w:firstLine="480"/>
              <w:jc w:val="righ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</w:p>
        </w:tc>
      </w:tr>
    </w:tbl>
    <w:p w14:paraId="6AF4A265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 w14:paraId="3EEB09DA"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一</w:t>
      </w:r>
      <w:r>
        <w:rPr>
          <w:rFonts w:ascii="Times New Roman" w:hAnsi="Times New Roman" w:eastAsia="黑体"/>
          <w:sz w:val="24"/>
          <w:szCs w:val="24"/>
        </w:rPr>
        <w:t>、申报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单位推荐</w:t>
      </w:r>
      <w:r>
        <w:rPr>
          <w:rFonts w:ascii="Times New Roman" w:hAnsi="Times New Roman" w:eastAsia="黑体"/>
          <w:sz w:val="24"/>
          <w:szCs w:val="24"/>
        </w:rPr>
        <w:t>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B47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</w:tcPr>
          <w:p w14:paraId="37B85C8F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A37443F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8DF8860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168C2D6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78EE2B6"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7EDC919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2C7CBE8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E7ECBB2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ED8B3EB"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B673E6C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负责人</w:t>
            </w:r>
            <w:r>
              <w:rPr>
                <w:rFonts w:ascii="Times New Roman" w:hAnsi="Times New Roman" w:eastAsia="仿宋_GB2312" w:cs="Times New Roman"/>
                <w:sz w:val="24"/>
              </w:rPr>
              <w:t>签字：</w:t>
            </w:r>
          </w:p>
          <w:p w14:paraId="7D5CA53A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（公章）</w:t>
            </w:r>
          </w:p>
          <w:p w14:paraId="2821FD5C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173FB2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</w:docVars>
  <w:rsids>
    <w:rsidRoot w:val="00000000"/>
    <w:rsid w:val="0068790B"/>
    <w:rsid w:val="012047BE"/>
    <w:rsid w:val="0BAB37EF"/>
    <w:rsid w:val="0C5A5676"/>
    <w:rsid w:val="0E004F61"/>
    <w:rsid w:val="144C07BE"/>
    <w:rsid w:val="203A0935"/>
    <w:rsid w:val="2857201A"/>
    <w:rsid w:val="30F027A5"/>
    <w:rsid w:val="35095EC6"/>
    <w:rsid w:val="3ED64488"/>
    <w:rsid w:val="43170066"/>
    <w:rsid w:val="45E60856"/>
    <w:rsid w:val="4FA11285"/>
    <w:rsid w:val="56857CBD"/>
    <w:rsid w:val="573E7E5F"/>
    <w:rsid w:val="594B40C9"/>
    <w:rsid w:val="5B351369"/>
    <w:rsid w:val="63BA261B"/>
    <w:rsid w:val="67FC3439"/>
    <w:rsid w:val="695B03FD"/>
    <w:rsid w:val="6B1D5D06"/>
    <w:rsid w:val="6B1F754B"/>
    <w:rsid w:val="7443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2460</Words>
  <Characters>2524</Characters>
  <Lines>0</Lines>
  <Paragraphs>0</Paragraphs>
  <TotalTime>10</TotalTime>
  <ScaleCrop>false</ScaleCrop>
  <LinksUpToDate>false</LinksUpToDate>
  <CharactersWithSpaces>2772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2022-06-07T07:31:00Z</dcterms:created>
  <dc:creator>TERENCE</dc:creator>
  <cp:lastModifiedBy>阳利</cp:lastModifiedBy>
  <dcterms:modified xsi:type="dcterms:W3CDTF">2024-10-30T06:04:56Z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D413C84FC2964B42AC4AD0533BD1ACC5</vt:lpwstr>
  </property>
</Properties>
</file>