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2A541">
      <w:pPr>
        <w:spacing w:line="480" w:lineRule="auto"/>
        <w:ind w:right="28"/>
        <w:rPr>
          <w:rFonts w:hint="eastAsia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color w:val="auto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  <w:t>2</w:t>
      </w:r>
    </w:p>
    <w:p w14:paraId="619617E9">
      <w:pPr>
        <w:spacing w:line="480" w:lineRule="auto"/>
        <w:ind w:right="28"/>
        <w:rPr>
          <w:rFonts w:hint="eastAsia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</w:pPr>
    </w:p>
    <w:p w14:paraId="573C7361">
      <w:pPr>
        <w:spacing w:line="480" w:lineRule="auto"/>
        <w:ind w:right="28"/>
        <w:jc w:val="center"/>
        <w:rPr>
          <w:rFonts w:ascii="Times New Roman" w:hAnsi="Times New Roman" w:eastAsia="方正小标宋简体" w:cs="Times New Roman"/>
          <w:color w:val="auto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auto"/>
          <w:kern w:val="0"/>
          <w:sz w:val="44"/>
          <w:szCs w:val="44"/>
          <w:lang w:val="en-US" w:eastAsia="zh-CN"/>
        </w:rPr>
        <w:t>湖州学院线上线下混合式一</w:t>
      </w:r>
      <w:r>
        <w:rPr>
          <w:rFonts w:ascii="Times New Roman" w:hAnsi="Times New Roman" w:eastAsia="方正小标宋简体" w:cs="Times New Roman"/>
          <w:color w:val="auto"/>
          <w:kern w:val="0"/>
          <w:sz w:val="44"/>
          <w:szCs w:val="44"/>
        </w:rPr>
        <w:t>流</w:t>
      </w:r>
    </w:p>
    <w:p w14:paraId="4137EFD3">
      <w:pPr>
        <w:spacing w:line="480" w:lineRule="auto"/>
        <w:ind w:right="28"/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auto"/>
          <w:kern w:val="0"/>
          <w:sz w:val="44"/>
          <w:szCs w:val="44"/>
        </w:rPr>
        <w:t>本科课程申报书</w:t>
      </w:r>
    </w:p>
    <w:p w14:paraId="3FEA1E89">
      <w:pPr>
        <w:spacing w:line="520" w:lineRule="exact"/>
        <w:ind w:right="26"/>
        <w:jc w:val="center"/>
        <w:rPr>
          <w:rFonts w:ascii="Times New Roman" w:hAnsi="Times New Roman" w:eastAsia="方正小标宋简体" w:cs="Times New Roman"/>
          <w:color w:val="auto"/>
          <w:kern w:val="0"/>
          <w:sz w:val="40"/>
          <w:szCs w:val="40"/>
        </w:rPr>
      </w:pPr>
      <w:r>
        <w:rPr>
          <w:rFonts w:ascii="Times New Roman" w:hAnsi="Times New Roman" w:eastAsia="方正小标宋简体" w:cs="Times New Roman"/>
          <w:color w:val="auto"/>
          <w:kern w:val="0"/>
          <w:sz w:val="40"/>
          <w:szCs w:val="40"/>
        </w:rPr>
        <w:t>（202</w:t>
      </w:r>
      <w:r>
        <w:rPr>
          <w:rFonts w:hint="eastAsia" w:ascii="Times New Roman" w:hAnsi="Times New Roman" w:eastAsia="方正小标宋简体" w:cs="Times New Roman"/>
          <w:color w:val="auto"/>
          <w:kern w:val="0"/>
          <w:sz w:val="40"/>
          <w:szCs w:val="40"/>
          <w:lang w:val="en-US" w:eastAsia="zh-CN"/>
        </w:rPr>
        <w:t>4</w:t>
      </w:r>
      <w:r>
        <w:rPr>
          <w:rFonts w:ascii="Times New Roman" w:hAnsi="Times New Roman" w:eastAsia="方正小标宋简体" w:cs="Times New Roman"/>
          <w:color w:val="auto"/>
          <w:kern w:val="0"/>
          <w:sz w:val="40"/>
          <w:szCs w:val="40"/>
        </w:rPr>
        <w:t>年）</w:t>
      </w:r>
    </w:p>
    <w:p w14:paraId="241092B4">
      <w:pPr>
        <w:spacing w:line="520" w:lineRule="exact"/>
        <w:ind w:right="26"/>
        <w:jc w:val="center"/>
        <w:rPr>
          <w:rFonts w:ascii="Times New Roman" w:hAnsi="Times New Roman" w:eastAsia="方正小标宋简体" w:cs="Times New Roman"/>
          <w:color w:val="auto"/>
          <w:kern w:val="0"/>
          <w:sz w:val="40"/>
          <w:szCs w:val="40"/>
        </w:rPr>
      </w:pPr>
    </w:p>
    <w:p w14:paraId="3A1F433E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color w:val="auto"/>
          <w:sz w:val="32"/>
          <w:szCs w:val="36"/>
        </w:rPr>
      </w:pPr>
      <w:r>
        <w:rPr>
          <w:rFonts w:ascii="Times New Roman" w:hAnsi="Times New Roman" w:eastAsia="黑体" w:cs="Times New Roman"/>
          <w:color w:val="auto"/>
          <w:sz w:val="32"/>
          <w:szCs w:val="36"/>
        </w:rPr>
        <w:t>课程名称：</w:t>
      </w:r>
    </w:p>
    <w:p w14:paraId="45306121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color w:val="auto"/>
          <w:sz w:val="32"/>
          <w:szCs w:val="36"/>
        </w:rPr>
      </w:pPr>
      <w:r>
        <w:rPr>
          <w:rFonts w:ascii="Times New Roman" w:hAnsi="Times New Roman" w:eastAsia="黑体" w:cs="Times New Roman"/>
          <w:color w:val="auto"/>
          <w:sz w:val="32"/>
          <w:szCs w:val="36"/>
        </w:rPr>
        <w:t>专业类代码：</w:t>
      </w:r>
    </w:p>
    <w:p w14:paraId="5FB26240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color w:val="auto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color w:val="auto"/>
          <w:sz w:val="32"/>
          <w:szCs w:val="36"/>
        </w:rPr>
        <w:t>课程负责人：</w:t>
      </w:r>
    </w:p>
    <w:p w14:paraId="4CA891CD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color w:val="auto"/>
          <w:sz w:val="32"/>
          <w:szCs w:val="36"/>
        </w:rPr>
      </w:pPr>
      <w:r>
        <w:rPr>
          <w:rFonts w:ascii="Times New Roman" w:hAnsi="Times New Roman" w:eastAsia="黑体" w:cs="Times New Roman"/>
          <w:color w:val="auto"/>
          <w:sz w:val="32"/>
          <w:szCs w:val="36"/>
        </w:rPr>
        <w:t>联系电话：</w:t>
      </w:r>
    </w:p>
    <w:p w14:paraId="0BCC1A3B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color w:val="auto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color w:val="auto"/>
          <w:sz w:val="32"/>
          <w:szCs w:val="36"/>
        </w:rPr>
        <w:t xml:space="preserve">推荐单位： </w:t>
      </w:r>
    </w:p>
    <w:p w14:paraId="750031DC">
      <w:pPr>
        <w:spacing w:line="600" w:lineRule="exact"/>
        <w:ind w:right="28" w:firstLine="1280" w:firstLineChars="400"/>
        <w:rPr>
          <w:rFonts w:ascii="Times New Roman" w:hAnsi="Times New Roman" w:eastAsia="仿宋_GB2312" w:cs="Times New Roman"/>
          <w:color w:val="auto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color w:val="auto"/>
          <w:sz w:val="32"/>
          <w:szCs w:val="36"/>
        </w:rPr>
        <w:t>填表日期：</w:t>
      </w:r>
    </w:p>
    <w:p w14:paraId="0B19F34F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 w14:paraId="7A03ADF4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 w14:paraId="581010EC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 w14:paraId="7CF8BCA9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 w14:paraId="7CBBE06F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 w14:paraId="39BD6A8A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 w14:paraId="66CDA4E5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 w14:paraId="2129BBE5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 w14:paraId="1A29BFBA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 w14:paraId="5DC3ECCA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 w14:paraId="35FCD85F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 w14:paraId="38CF7B13"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湖州学院教务处制</w:t>
      </w:r>
    </w:p>
    <w:p w14:paraId="7A1116A8">
      <w:pPr>
        <w:snapToGrid w:val="0"/>
        <w:spacing w:line="240" w:lineRule="atLeast"/>
        <w:ind w:firstLine="539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月</w:t>
      </w:r>
    </w:p>
    <w:p w14:paraId="036AAA1B">
      <w:pPr>
        <w:rPr>
          <w:rFonts w:ascii="Times New Roman" w:hAnsi="Times New Roman" w:cs="Times New Roman"/>
          <w:color w:val="auto"/>
        </w:rPr>
      </w:pPr>
    </w:p>
    <w:p w14:paraId="57F686E8">
      <w:pPr>
        <w:widowControl/>
        <w:jc w:val="center"/>
        <w:rPr>
          <w:rFonts w:ascii="Times New Roman" w:hAnsi="Times New Roman" w:eastAsia="方正小标宋简体" w:cs="Times New Roman"/>
          <w:color w:val="auto"/>
          <w:sz w:val="36"/>
          <w:szCs w:val="36"/>
        </w:rPr>
      </w:pPr>
    </w:p>
    <w:p w14:paraId="13C7D0CB">
      <w:pPr>
        <w:widowControl/>
        <w:jc w:val="center"/>
        <w:rPr>
          <w:rFonts w:ascii="Times New Roman" w:hAnsi="Times New Roman" w:eastAsia="方正小标宋简体" w:cs="Times New Roman"/>
          <w:color w:val="auto"/>
          <w:sz w:val="36"/>
          <w:szCs w:val="36"/>
        </w:rPr>
      </w:pPr>
      <w:r>
        <w:rPr>
          <w:rFonts w:ascii="Times New Roman" w:hAnsi="Times New Roman" w:eastAsia="方正小标宋简体" w:cs="Times New Roman"/>
          <w:color w:val="auto"/>
          <w:sz w:val="36"/>
          <w:szCs w:val="36"/>
        </w:rPr>
        <w:t>填报说明</w:t>
      </w:r>
      <w:bookmarkStart w:id="1" w:name="_GoBack"/>
      <w:bookmarkEnd w:id="1"/>
    </w:p>
    <w:p w14:paraId="5736CAC0">
      <w:pPr>
        <w:widowControl/>
        <w:jc w:val="center"/>
        <w:rPr>
          <w:rFonts w:ascii="Times New Roman" w:hAnsi="Times New Roman" w:eastAsia="方正小标宋简体" w:cs="Times New Roman"/>
          <w:color w:val="auto"/>
          <w:sz w:val="32"/>
          <w:szCs w:val="32"/>
        </w:rPr>
      </w:pPr>
    </w:p>
    <w:p w14:paraId="6ECCEF03">
      <w:pPr>
        <w:widowControl/>
        <w:ind w:firstLine="640" w:firstLineChars="20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z w:val="32"/>
          <w:szCs w:val="32"/>
        </w:rPr>
        <w:t>1.每门课程根据已开设两学期的实际情况</w:t>
      </w:r>
      <w:r>
        <w:rPr>
          <w:rFonts w:ascii="Times New Roman" w:hAnsi="Times New Roman" w:eastAsia="仿宋" w:cs="Times New Roman"/>
          <w:sz w:val="32"/>
          <w:szCs w:val="32"/>
        </w:rPr>
        <w:t>进行申报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。</w:t>
      </w:r>
    </w:p>
    <w:p w14:paraId="13A49F74">
      <w:pPr>
        <w:widowControl/>
        <w:ind w:firstLine="640" w:firstLineChars="200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ascii="Times New Roman" w:hAnsi="Times New Roman" w:eastAsia="仿宋" w:cs="Times New Roman"/>
          <w:color w:val="auto"/>
          <w:sz w:val="32"/>
          <w:szCs w:val="32"/>
        </w:rPr>
        <w:t>2.申报课程名称、授课教师（含课程负责人）须与教务系统中已完成的学期一致，并须截图上传教务系统中课程开设信息。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非在本校开设的课程由负责人提供相应证明材料。</w:t>
      </w:r>
    </w:p>
    <w:p w14:paraId="62588133">
      <w:pPr>
        <w:widowControl/>
        <w:ind w:firstLine="640" w:firstLineChars="20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z w:val="32"/>
          <w:szCs w:val="32"/>
        </w:rPr>
        <w:t>3.相同授课教师、不同选课编码的同一名称课程，若教学设计和教学实施方案相同，教学效果相近，可以合并申报。</w:t>
      </w:r>
    </w:p>
    <w:p w14:paraId="528B5A5E">
      <w:pPr>
        <w:widowControl/>
        <w:ind w:firstLine="640" w:firstLineChars="20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ascii="Times New Roman" w:hAnsi="Times New Roman" w:eastAsia="仿宋" w:cs="Times New Roman"/>
          <w:color w:val="auto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专业类代码指《普通高等学校本科专业目录（202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）》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中的代码。没有对应学科专业的课程，填写“0000”。</w:t>
      </w:r>
    </w:p>
    <w:p w14:paraId="04383896">
      <w:pPr>
        <w:widowControl/>
        <w:ind w:firstLine="640" w:firstLineChars="20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.申报课程名称</w:t>
      </w:r>
      <w:bookmarkStart w:id="0" w:name="_Hlk151743389"/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须与相应课程平台显示情况一致</w:t>
      </w:r>
      <w:bookmarkEnd w:id="0"/>
      <w:r>
        <w:rPr>
          <w:rFonts w:ascii="Times New Roman" w:hAnsi="Times New Roman" w:eastAsia="仿宋" w:cs="Times New Roman"/>
          <w:color w:val="auto"/>
          <w:sz w:val="32"/>
          <w:szCs w:val="32"/>
        </w:rPr>
        <w:t>、所有课程团队主要成员须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为平台显示的该课程主讲教师。</w:t>
      </w:r>
    </w:p>
    <w:p w14:paraId="681C376F">
      <w:pPr>
        <w:widowControl/>
        <w:ind w:firstLine="640" w:firstLineChars="200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.涉密课程或不能公开个人信息的涉密人员不得参与申报。</w:t>
      </w:r>
    </w:p>
    <w:p w14:paraId="50D420AB">
      <w:pPr>
        <w:spacing w:line="560" w:lineRule="exact"/>
        <w:ind w:firstLine="0" w:firstLineChars="0"/>
        <w:rPr>
          <w:rFonts w:ascii="Times New Roman" w:hAnsi="Times New Roman" w:eastAsia="仿宋_GB2312" w:cs="Times New Roman"/>
          <w:color w:val="auto"/>
          <w:sz w:val="32"/>
          <w:szCs w:val="32"/>
        </w:rPr>
      </w:pPr>
    </w:p>
    <w:p w14:paraId="0427AEE3">
      <w:pPr>
        <w:pStyle w:val="5"/>
        <w:widowControl/>
        <w:ind w:firstLine="0" w:firstLineChars="0"/>
        <w:rPr>
          <w:rFonts w:ascii="Times New Roman" w:hAnsi="Times New Roman" w:eastAsia="黑体" w:cs="Times New Roman"/>
          <w:color w:val="auto"/>
          <w:sz w:val="24"/>
        </w:rPr>
      </w:pPr>
      <w:r>
        <w:rPr>
          <w:rFonts w:ascii="Times New Roman" w:hAnsi="Times New Roman" w:eastAsia="仿宋"/>
          <w:color w:val="auto"/>
          <w:sz w:val="32"/>
          <w:szCs w:val="32"/>
        </w:rPr>
        <w:br w:type="page"/>
      </w:r>
      <w:r>
        <w:rPr>
          <w:rFonts w:ascii="Times New Roman" w:hAnsi="Times New Roman" w:eastAsia="黑体" w:cs="Times New Roman"/>
          <w:color w:val="auto"/>
          <w:sz w:val="24"/>
        </w:rPr>
        <w:t>一、课程基本信息</w:t>
      </w:r>
    </w:p>
    <w:tbl>
      <w:tblPr>
        <w:tblStyle w:val="2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4399"/>
        <w:gridCol w:w="1732"/>
      </w:tblGrid>
      <w:tr w14:paraId="134A0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797F1EF6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课程名称</w:t>
            </w:r>
          </w:p>
        </w:tc>
        <w:tc>
          <w:tcPr>
            <w:tcW w:w="6131" w:type="dxa"/>
            <w:gridSpan w:val="2"/>
          </w:tcPr>
          <w:p w14:paraId="36DE5C05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606FE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 w14:paraId="18C8C1F5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课程编码+选课编码</w:t>
            </w:r>
          </w:p>
          <w:p w14:paraId="1C31721F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（教务系统中的编码）</w:t>
            </w:r>
          </w:p>
        </w:tc>
        <w:tc>
          <w:tcPr>
            <w:tcW w:w="6131" w:type="dxa"/>
            <w:gridSpan w:val="2"/>
          </w:tcPr>
          <w:p w14:paraId="22235E98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71D54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624" w:type="dxa"/>
            <w:vAlign w:val="center"/>
          </w:tcPr>
          <w:p w14:paraId="6CAB4753"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eastAsia" w:ascii="仿宋_GB2312" w:hAnsi="黑体" w:eastAsia="仿宋_GB2312"/>
                <w:color w:val="auto"/>
                <w:sz w:val="24"/>
                <w:szCs w:val="24"/>
                <w:highlight w:val="none"/>
              </w:rPr>
              <w:t>课程分类</w:t>
            </w:r>
          </w:p>
        </w:tc>
        <w:tc>
          <w:tcPr>
            <w:tcW w:w="4399" w:type="dxa"/>
            <w:vAlign w:val="center"/>
          </w:tcPr>
          <w:p w14:paraId="2DF8094D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○</w:t>
            </w:r>
            <w:r>
              <w:rPr>
                <w:rFonts w:ascii="Times New Roman" w:hAnsi="Times New Roman" w:eastAsia="仿宋_GB2312" w:cs="Times New Roman"/>
                <w:sz w:val="24"/>
              </w:rPr>
              <w:t>文化素质课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○公共基础课 ○专业课</w:t>
            </w:r>
          </w:p>
        </w:tc>
        <w:tc>
          <w:tcPr>
            <w:tcW w:w="1732" w:type="dxa"/>
            <w:vAlign w:val="center"/>
          </w:tcPr>
          <w:p w14:paraId="4CE34996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实验课</w:t>
            </w:r>
          </w:p>
        </w:tc>
      </w:tr>
      <w:tr w14:paraId="24CA1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72E6A564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课程性质</w:t>
            </w:r>
          </w:p>
        </w:tc>
        <w:tc>
          <w:tcPr>
            <w:tcW w:w="6131" w:type="dxa"/>
            <w:gridSpan w:val="2"/>
          </w:tcPr>
          <w:p w14:paraId="209CC86C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○必修  ○选修</w:t>
            </w:r>
          </w:p>
        </w:tc>
      </w:tr>
      <w:tr w14:paraId="076E2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64533A9A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开课年级</w:t>
            </w:r>
          </w:p>
        </w:tc>
        <w:tc>
          <w:tcPr>
            <w:tcW w:w="6131" w:type="dxa"/>
            <w:gridSpan w:val="2"/>
          </w:tcPr>
          <w:p w14:paraId="146DEE14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1246E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73C91AEE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面向专业</w:t>
            </w:r>
          </w:p>
        </w:tc>
        <w:tc>
          <w:tcPr>
            <w:tcW w:w="6131" w:type="dxa"/>
            <w:gridSpan w:val="2"/>
          </w:tcPr>
          <w:p w14:paraId="408351F4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29D1A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Align w:val="center"/>
          </w:tcPr>
          <w:p w14:paraId="01A7CC94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学    时</w:t>
            </w:r>
          </w:p>
        </w:tc>
        <w:tc>
          <w:tcPr>
            <w:tcW w:w="6131" w:type="dxa"/>
            <w:gridSpan w:val="2"/>
          </w:tcPr>
          <w:p w14:paraId="37DF7482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 xml:space="preserve">总学时：       </w:t>
            </w:r>
          </w:p>
          <w:p w14:paraId="0CC266BD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 xml:space="preserve">线上学时：       </w:t>
            </w:r>
          </w:p>
          <w:p w14:paraId="25EBD4DE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课堂学时：</w:t>
            </w:r>
          </w:p>
        </w:tc>
      </w:tr>
      <w:tr w14:paraId="34C38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696E391E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学    分</w:t>
            </w:r>
          </w:p>
        </w:tc>
        <w:tc>
          <w:tcPr>
            <w:tcW w:w="6131" w:type="dxa"/>
            <w:gridSpan w:val="2"/>
          </w:tcPr>
          <w:p w14:paraId="2B013347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5ED47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22B7A081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先修（前序）课程名称</w:t>
            </w:r>
          </w:p>
        </w:tc>
        <w:tc>
          <w:tcPr>
            <w:tcW w:w="6131" w:type="dxa"/>
            <w:gridSpan w:val="2"/>
          </w:tcPr>
          <w:p w14:paraId="2D97B23B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66E39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796A4C12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后续课程名称</w:t>
            </w:r>
          </w:p>
        </w:tc>
        <w:tc>
          <w:tcPr>
            <w:tcW w:w="6131" w:type="dxa"/>
            <w:gridSpan w:val="2"/>
          </w:tcPr>
          <w:p w14:paraId="5DEC6A39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7A746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 w14:paraId="08A27FD4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主要教材</w:t>
            </w:r>
          </w:p>
        </w:tc>
        <w:tc>
          <w:tcPr>
            <w:tcW w:w="6131" w:type="dxa"/>
            <w:gridSpan w:val="2"/>
          </w:tcPr>
          <w:p w14:paraId="5A58FCCE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书名、书号、作者、出版社、出版时间（上传封面及版权页）</w:t>
            </w:r>
          </w:p>
        </w:tc>
      </w:tr>
      <w:tr w14:paraId="5074E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restart"/>
            <w:vAlign w:val="center"/>
          </w:tcPr>
          <w:p w14:paraId="5E3B9C4E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最近两期开课时间</w:t>
            </w:r>
          </w:p>
        </w:tc>
        <w:tc>
          <w:tcPr>
            <w:tcW w:w="6131" w:type="dxa"/>
            <w:gridSpan w:val="2"/>
            <w:vAlign w:val="center"/>
          </w:tcPr>
          <w:p w14:paraId="5E934F13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 xml:space="preserve">  年  月  日—  年  月  日（上传教务系统截图）</w:t>
            </w:r>
          </w:p>
        </w:tc>
      </w:tr>
      <w:tr w14:paraId="46AE1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continue"/>
            <w:vAlign w:val="center"/>
          </w:tcPr>
          <w:p w14:paraId="17F4973C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6131" w:type="dxa"/>
            <w:gridSpan w:val="2"/>
            <w:vAlign w:val="center"/>
          </w:tcPr>
          <w:p w14:paraId="2A5C723E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 xml:space="preserve">  年  月  日—  年  月  日（上传教务系统截图）</w:t>
            </w:r>
          </w:p>
        </w:tc>
      </w:tr>
      <w:tr w14:paraId="1F75D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 w14:paraId="3DE7E95A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最近两期学生总人数</w:t>
            </w:r>
          </w:p>
        </w:tc>
        <w:tc>
          <w:tcPr>
            <w:tcW w:w="6131" w:type="dxa"/>
            <w:gridSpan w:val="2"/>
          </w:tcPr>
          <w:p w14:paraId="5A26C9BB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6267D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Merge w:val="restart"/>
            <w:vAlign w:val="center"/>
          </w:tcPr>
          <w:p w14:paraId="11E2276E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使用的在线课程</w:t>
            </w:r>
          </w:p>
        </w:tc>
        <w:tc>
          <w:tcPr>
            <w:tcW w:w="6131" w:type="dxa"/>
            <w:gridSpan w:val="2"/>
          </w:tcPr>
          <w:p w14:paraId="424B05B1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 xml:space="preserve">○国家线上一流课程或及名称 </w:t>
            </w:r>
          </w:p>
          <w:p w14:paraId="5F8DFD6B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○国家虚拟仿真实验教学一流课程及名称</w:t>
            </w:r>
          </w:p>
          <w:p w14:paraId="36560C1B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○否 （填写课程名称、学校、负责人、网址）</w:t>
            </w:r>
          </w:p>
        </w:tc>
      </w:tr>
      <w:tr w14:paraId="15256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</w:tcPr>
          <w:p w14:paraId="5EA79A16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6131" w:type="dxa"/>
            <w:gridSpan w:val="2"/>
          </w:tcPr>
          <w:p w14:paraId="7E678040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使用方式：  ○MOOC  ○SPOC</w:t>
            </w:r>
          </w:p>
        </w:tc>
      </w:tr>
      <w:tr w14:paraId="57C01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</w:tcPr>
          <w:p w14:paraId="1D752A85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6131" w:type="dxa"/>
            <w:gridSpan w:val="2"/>
          </w:tcPr>
          <w:p w14:paraId="248C9099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课程名称：</w:t>
            </w:r>
          </w:p>
        </w:tc>
      </w:tr>
      <w:tr w14:paraId="23FD7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</w:tcPr>
          <w:p w14:paraId="5D5BD903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6131" w:type="dxa"/>
            <w:gridSpan w:val="2"/>
          </w:tcPr>
          <w:p w14:paraId="3DE3A0E0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所属高校：</w:t>
            </w:r>
          </w:p>
        </w:tc>
      </w:tr>
      <w:tr w14:paraId="0BB75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</w:tcPr>
          <w:p w14:paraId="4376DB39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6131" w:type="dxa"/>
            <w:gridSpan w:val="2"/>
          </w:tcPr>
          <w:p w14:paraId="667C7D82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课程负责人：</w:t>
            </w:r>
          </w:p>
        </w:tc>
      </w:tr>
      <w:tr w14:paraId="186F3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</w:tcPr>
          <w:p w14:paraId="5CAD3A62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6131" w:type="dxa"/>
            <w:gridSpan w:val="2"/>
          </w:tcPr>
          <w:p w14:paraId="784B6DBD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课程首页网址：</w:t>
            </w:r>
          </w:p>
        </w:tc>
      </w:tr>
      <w:tr w14:paraId="6C447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</w:tcPr>
          <w:p w14:paraId="5B1921F0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课程链接及查看教学活动的密码等</w:t>
            </w:r>
          </w:p>
        </w:tc>
        <w:tc>
          <w:tcPr>
            <w:tcW w:w="6131" w:type="dxa"/>
            <w:gridSpan w:val="2"/>
          </w:tcPr>
          <w:p w14:paraId="30FB0E3D">
            <w:pPr>
              <w:spacing w:line="340" w:lineRule="exac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 w14:paraId="521F3A74">
      <w:pPr>
        <w:spacing w:line="360" w:lineRule="exact"/>
        <w:rPr>
          <w:rFonts w:ascii="Times New Roman" w:hAnsi="Times New Roman" w:eastAsia="仿宋_GB2312" w:cs="Times New Roman"/>
          <w:color w:val="auto"/>
          <w:sz w:val="22"/>
        </w:rPr>
      </w:pPr>
      <w:r>
        <w:rPr>
          <w:rFonts w:ascii="Times New Roman" w:hAnsi="Times New Roman" w:eastAsia="仿宋_GB2312" w:cs="Times New Roman"/>
          <w:color w:val="auto"/>
          <w:sz w:val="22"/>
        </w:rPr>
        <w:t>注：（教务系统截图须至少包含课程编码、选课编码、开课时间、授课教师姓名等信息）</w:t>
      </w:r>
    </w:p>
    <w:p w14:paraId="0F0E47AC">
      <w:pPr>
        <w:rPr>
          <w:rFonts w:ascii="Times New Roman" w:hAnsi="Times New Roman" w:eastAsia="黑体" w:cs="Times New Roman"/>
          <w:color w:val="auto"/>
          <w:sz w:val="24"/>
        </w:rPr>
      </w:pPr>
    </w:p>
    <w:p w14:paraId="58A5C786">
      <w:pPr>
        <w:rPr>
          <w:rFonts w:ascii="Times New Roman" w:hAnsi="Times New Roman" w:eastAsia="黑体" w:cs="Times New Roman"/>
          <w:color w:val="auto"/>
          <w:sz w:val="24"/>
        </w:rPr>
      </w:pPr>
      <w:r>
        <w:rPr>
          <w:rFonts w:ascii="Times New Roman" w:hAnsi="Times New Roman" w:eastAsia="黑体" w:cs="Times New Roman"/>
          <w:color w:val="auto"/>
          <w:sz w:val="24"/>
        </w:rPr>
        <w:t>二、授课教师（教学团队）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14:paraId="78D1F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</w:trPr>
        <w:tc>
          <w:tcPr>
            <w:tcW w:w="8508" w:type="dxa"/>
            <w:gridSpan w:val="9"/>
          </w:tcPr>
          <w:p w14:paraId="0ED06390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课程团队主要成员</w:t>
            </w:r>
          </w:p>
          <w:p w14:paraId="59CF6358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（序号1为课程负责人，课程负责人及团队其他主要成员总人数限5人之内）</w:t>
            </w:r>
          </w:p>
        </w:tc>
      </w:tr>
      <w:tr w14:paraId="5CBA5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</w:trPr>
        <w:tc>
          <w:tcPr>
            <w:tcW w:w="733" w:type="dxa"/>
            <w:vAlign w:val="center"/>
          </w:tcPr>
          <w:p w14:paraId="557D31E3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2DDEF293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姓名</w:t>
            </w:r>
          </w:p>
        </w:tc>
        <w:tc>
          <w:tcPr>
            <w:tcW w:w="734" w:type="dxa"/>
            <w:vAlign w:val="center"/>
          </w:tcPr>
          <w:p w14:paraId="5A90EFC3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单位</w:t>
            </w:r>
          </w:p>
        </w:tc>
        <w:tc>
          <w:tcPr>
            <w:tcW w:w="1210" w:type="dxa"/>
            <w:vAlign w:val="center"/>
          </w:tcPr>
          <w:p w14:paraId="781D5BA0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14:paraId="0CEE1C6F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3C8A04CA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38F762C9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32014EA7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14:paraId="2036EC63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授课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任务</w:t>
            </w:r>
          </w:p>
        </w:tc>
      </w:tr>
      <w:tr w14:paraId="3AAF3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5D9CB70B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1</w:t>
            </w:r>
          </w:p>
        </w:tc>
        <w:tc>
          <w:tcPr>
            <w:tcW w:w="734" w:type="dxa"/>
          </w:tcPr>
          <w:p w14:paraId="474832A5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</w:tcPr>
          <w:p w14:paraId="21CF42C2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0" w:type="dxa"/>
          </w:tcPr>
          <w:p w14:paraId="029A71E2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</w:tcPr>
          <w:p w14:paraId="11255ED9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3" w:type="dxa"/>
          </w:tcPr>
          <w:p w14:paraId="43C639A3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9" w:type="dxa"/>
          </w:tcPr>
          <w:p w14:paraId="499D8566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2" w:type="dxa"/>
          </w:tcPr>
          <w:p w14:paraId="63380FD7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9" w:type="dxa"/>
          </w:tcPr>
          <w:p w14:paraId="27EA829B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5C3AC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5CAAB86B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2</w:t>
            </w:r>
          </w:p>
        </w:tc>
        <w:tc>
          <w:tcPr>
            <w:tcW w:w="734" w:type="dxa"/>
          </w:tcPr>
          <w:p w14:paraId="74980AEA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</w:tcPr>
          <w:p w14:paraId="36099623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0" w:type="dxa"/>
          </w:tcPr>
          <w:p w14:paraId="09052B2E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</w:tcPr>
          <w:p w14:paraId="075F4F2C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3" w:type="dxa"/>
          </w:tcPr>
          <w:p w14:paraId="3E4EF405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9" w:type="dxa"/>
          </w:tcPr>
          <w:p w14:paraId="05EF3289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2" w:type="dxa"/>
          </w:tcPr>
          <w:p w14:paraId="23A19F24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9" w:type="dxa"/>
          </w:tcPr>
          <w:p w14:paraId="7B1B091F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786F4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5C2BC11E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3</w:t>
            </w:r>
          </w:p>
        </w:tc>
        <w:tc>
          <w:tcPr>
            <w:tcW w:w="734" w:type="dxa"/>
          </w:tcPr>
          <w:p w14:paraId="242B0D3D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</w:tcPr>
          <w:p w14:paraId="20B4F80F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0" w:type="dxa"/>
          </w:tcPr>
          <w:p w14:paraId="712088D7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</w:tcPr>
          <w:p w14:paraId="719F6430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3" w:type="dxa"/>
          </w:tcPr>
          <w:p w14:paraId="07584A81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9" w:type="dxa"/>
          </w:tcPr>
          <w:p w14:paraId="5BC76511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2" w:type="dxa"/>
          </w:tcPr>
          <w:p w14:paraId="2C28D6A8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9" w:type="dxa"/>
          </w:tcPr>
          <w:p w14:paraId="25BAE4CA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20B6F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05DAF84F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4</w:t>
            </w:r>
          </w:p>
        </w:tc>
        <w:tc>
          <w:tcPr>
            <w:tcW w:w="734" w:type="dxa"/>
          </w:tcPr>
          <w:p w14:paraId="6928D8A7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</w:tcPr>
          <w:p w14:paraId="438FF088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0" w:type="dxa"/>
          </w:tcPr>
          <w:p w14:paraId="1B738B80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</w:tcPr>
          <w:p w14:paraId="6AFCADA8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3" w:type="dxa"/>
          </w:tcPr>
          <w:p w14:paraId="5BA6D83B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9" w:type="dxa"/>
          </w:tcPr>
          <w:p w14:paraId="566FD3E1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2" w:type="dxa"/>
          </w:tcPr>
          <w:p w14:paraId="18C5E8CF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9" w:type="dxa"/>
          </w:tcPr>
          <w:p w14:paraId="1542B0AB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27789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 w14:paraId="412A14A1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5</w:t>
            </w:r>
          </w:p>
        </w:tc>
        <w:tc>
          <w:tcPr>
            <w:tcW w:w="734" w:type="dxa"/>
          </w:tcPr>
          <w:p w14:paraId="5AE5FCD7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</w:tcPr>
          <w:p w14:paraId="461A250C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0" w:type="dxa"/>
          </w:tcPr>
          <w:p w14:paraId="57622DF9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</w:tcPr>
          <w:p w14:paraId="3B4BC545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3" w:type="dxa"/>
          </w:tcPr>
          <w:p w14:paraId="02FE0985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9" w:type="dxa"/>
          </w:tcPr>
          <w:p w14:paraId="24A3E2E1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2" w:type="dxa"/>
          </w:tcPr>
          <w:p w14:paraId="7F47C78D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9" w:type="dxa"/>
          </w:tcPr>
          <w:p w14:paraId="7F4059F6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 w14:paraId="69874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0A7B82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授课教师（课程负责人）教学情况（300字以内）</w:t>
            </w:r>
          </w:p>
        </w:tc>
      </w:tr>
      <w:tr w14:paraId="51272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 w14:paraId="5BCACC67"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（教学经历：近5年来在承担学校教学任务、开展教学研究、获得教学奖励方面的情况）</w:t>
            </w:r>
          </w:p>
          <w:p w14:paraId="2F237595"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</w:p>
          <w:p w14:paraId="7F5A5552"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</w:p>
        </w:tc>
      </w:tr>
    </w:tbl>
    <w:p w14:paraId="3EA5ABE0">
      <w:pPr>
        <w:spacing w:line="340" w:lineRule="atLeast"/>
        <w:rPr>
          <w:rFonts w:ascii="Times New Roman" w:hAnsi="Times New Roman" w:eastAsia="黑体" w:cs="Times New Roman"/>
          <w:color w:val="auto"/>
          <w:sz w:val="24"/>
        </w:rPr>
      </w:pPr>
    </w:p>
    <w:p w14:paraId="547B8F47">
      <w:pPr>
        <w:spacing w:line="340" w:lineRule="atLeast"/>
        <w:rPr>
          <w:rFonts w:ascii="Times New Roman" w:hAnsi="Times New Roman" w:eastAsia="黑体" w:cs="Times New Roman"/>
          <w:color w:val="auto"/>
          <w:sz w:val="24"/>
        </w:rPr>
      </w:pPr>
      <w:r>
        <w:rPr>
          <w:rFonts w:ascii="Times New Roman" w:hAnsi="Times New Roman" w:eastAsia="黑体" w:cs="Times New Roman"/>
          <w:color w:val="auto"/>
          <w:sz w:val="24"/>
        </w:rPr>
        <w:t>三、课程目标（300字以内）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D8EF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 w14:paraId="47B97F9A"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（结合本校办学定位、学生情况、专业人才培养要求，具体描述学习本课程后应该达到的知识、能力、素质目标。）</w:t>
            </w:r>
          </w:p>
          <w:p w14:paraId="637A717C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7BD09799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 w14:paraId="1D07C0ED">
      <w:pPr>
        <w:spacing w:line="340" w:lineRule="atLeast"/>
        <w:rPr>
          <w:rFonts w:ascii="Times New Roman" w:hAnsi="Times New Roman" w:eastAsia="黑体" w:cs="Times New Roman"/>
          <w:color w:val="auto"/>
          <w:sz w:val="24"/>
        </w:rPr>
      </w:pPr>
    </w:p>
    <w:p w14:paraId="7067AE5A">
      <w:pPr>
        <w:spacing w:line="340" w:lineRule="atLeast"/>
        <w:rPr>
          <w:rFonts w:ascii="Times New Roman" w:hAnsi="Times New Roman" w:eastAsia="黑体" w:cs="Times New Roman"/>
          <w:color w:val="auto"/>
          <w:sz w:val="24"/>
        </w:rPr>
      </w:pPr>
      <w:r>
        <w:rPr>
          <w:rFonts w:ascii="Times New Roman" w:hAnsi="Times New Roman" w:eastAsia="黑体" w:cs="Times New Roman"/>
          <w:color w:val="auto"/>
          <w:sz w:val="24"/>
        </w:rPr>
        <w:t>四、课程思政实施情况（300字以内）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CB13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 w14:paraId="74C23EB3"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（本课程蕴含的育人元素，以及育人元素于课程教学的切入点及其实施路径。）</w:t>
            </w:r>
          </w:p>
          <w:p w14:paraId="342F9096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7A111C2C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158A93D3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14310E59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22638FD4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 w14:paraId="3B454952">
      <w:pPr>
        <w:spacing w:line="340" w:lineRule="atLeast"/>
        <w:rPr>
          <w:rFonts w:ascii="Times New Roman" w:hAnsi="Times New Roman" w:eastAsia="黑体" w:cs="Times New Roman"/>
          <w:color w:val="auto"/>
          <w:sz w:val="24"/>
        </w:rPr>
      </w:pPr>
    </w:p>
    <w:p w14:paraId="1CFA5000">
      <w:pPr>
        <w:spacing w:line="340" w:lineRule="atLeast"/>
        <w:rPr>
          <w:rFonts w:ascii="Times New Roman" w:hAnsi="Times New Roman" w:eastAsia="黑体" w:cs="Times New Roman"/>
          <w:color w:val="auto"/>
          <w:sz w:val="24"/>
        </w:rPr>
      </w:pPr>
      <w:r>
        <w:rPr>
          <w:rFonts w:ascii="Times New Roman" w:hAnsi="Times New Roman" w:eastAsia="黑体" w:cs="Times New Roman"/>
          <w:color w:val="auto"/>
          <w:sz w:val="24"/>
        </w:rPr>
        <w:t>五、课程建设及应用情况（1500字以内）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902A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98E5CF5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社会实践一流课程还需阐述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0"/>
              </w:rPr>
              <w:t>理论学习与社会实践内容的相关性，社会实践环节的动手训练内容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0"/>
                <w:lang w:val="en-US"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0"/>
              </w:rPr>
              <w:t>具体做法案例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。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）</w:t>
            </w:r>
          </w:p>
          <w:p w14:paraId="3C9DF4ED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06CB9D88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60B18428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21EB14E9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3A3BB521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544A2BD0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 w14:paraId="55B3A4ED">
      <w:pPr>
        <w:pStyle w:val="5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</w:p>
    <w:p w14:paraId="2ADFFE57">
      <w:pPr>
        <w:pStyle w:val="5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  <w:r>
        <w:rPr>
          <w:rFonts w:ascii="Times New Roman" w:hAnsi="Times New Roman" w:eastAsia="黑体"/>
          <w:color w:val="auto"/>
          <w:sz w:val="24"/>
          <w:szCs w:val="24"/>
        </w:rPr>
        <w:t>六、课程特色与创新（</w:t>
      </w:r>
      <w:r>
        <w:rPr>
          <w:rFonts w:hint="eastAsia" w:ascii="Times New Roman" w:hAnsi="Times New Roman" w:eastAsia="黑体"/>
          <w:color w:val="auto"/>
          <w:sz w:val="24"/>
          <w:szCs w:val="24"/>
        </w:rPr>
        <w:t>500</w:t>
      </w:r>
      <w:r>
        <w:rPr>
          <w:rFonts w:ascii="Times New Roman" w:hAnsi="Times New Roman" w:eastAsia="黑体"/>
          <w:color w:val="auto"/>
          <w:sz w:val="24"/>
          <w:szCs w:val="24"/>
        </w:rPr>
        <w:t>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0A25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4265389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（概述本课程的特色及教学改革创新点。）</w:t>
            </w:r>
          </w:p>
          <w:p w14:paraId="17E710BF"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0A4183D4"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43068ED0"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533CFDC8"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191B0EAF"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 w14:paraId="021E92D7"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</w:tr>
    </w:tbl>
    <w:p w14:paraId="3835A23B">
      <w:pPr>
        <w:pStyle w:val="5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</w:p>
    <w:p w14:paraId="62B782EC">
      <w:pPr>
        <w:pStyle w:val="5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  <w:r>
        <w:rPr>
          <w:rFonts w:ascii="Times New Roman" w:hAnsi="Times New Roman" w:eastAsia="黑体"/>
          <w:color w:val="auto"/>
          <w:sz w:val="24"/>
          <w:szCs w:val="24"/>
        </w:rPr>
        <w:t>七、课程建设计划（</w:t>
      </w:r>
      <w:r>
        <w:rPr>
          <w:rFonts w:hint="eastAsia" w:ascii="Times New Roman" w:hAnsi="Times New Roman" w:eastAsia="黑体"/>
          <w:color w:val="auto"/>
          <w:sz w:val="24"/>
          <w:szCs w:val="24"/>
        </w:rPr>
        <w:t>500</w:t>
      </w:r>
      <w:r>
        <w:rPr>
          <w:rFonts w:ascii="Times New Roman" w:hAnsi="Times New Roman" w:eastAsia="黑体"/>
          <w:color w:val="auto"/>
          <w:sz w:val="24"/>
          <w:szCs w:val="24"/>
        </w:rPr>
        <w:t>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ED10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8DE04DA">
            <w:pPr>
              <w:spacing w:line="340" w:lineRule="atLeast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立项后2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年课程的建设计划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列清阶段性建设成果、最终建设成果。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）</w:t>
            </w:r>
          </w:p>
          <w:p w14:paraId="450CBDA7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247ABF5D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422A59F1"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1B3C4F30"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74CC0A1"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31B3698"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158F7B7"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2D1693C0">
      <w:pPr>
        <w:pStyle w:val="5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</w:p>
    <w:p w14:paraId="0FF3A850">
      <w:pPr>
        <w:pStyle w:val="5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</w:p>
    <w:p w14:paraId="2289C70D">
      <w:pPr>
        <w:pStyle w:val="5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  <w:r>
        <w:rPr>
          <w:rFonts w:ascii="Times New Roman" w:hAnsi="Times New Roman" w:eastAsia="黑体"/>
          <w:color w:val="auto"/>
          <w:sz w:val="24"/>
          <w:szCs w:val="24"/>
        </w:rPr>
        <w:t>八、附件材料清单（线上一流课程</w:t>
      </w:r>
      <w:r>
        <w:rPr>
          <w:rFonts w:hint="eastAsia" w:ascii="Times New Roman" w:hAnsi="Times New Roman" w:eastAsia="黑体"/>
          <w:color w:val="auto"/>
          <w:sz w:val="24"/>
          <w:szCs w:val="24"/>
          <w:lang w:val="en-US" w:eastAsia="zh-CN"/>
        </w:rPr>
        <w:t>除外</w:t>
      </w:r>
      <w:r>
        <w:rPr>
          <w:rFonts w:ascii="Times New Roman" w:hAnsi="Times New Roman" w:eastAsia="黑体"/>
          <w:color w:val="auto"/>
          <w:sz w:val="24"/>
          <w:szCs w:val="24"/>
        </w:rPr>
        <w:t>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E04E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8" w:hRule="atLeast"/>
        </w:trPr>
        <w:tc>
          <w:tcPr>
            <w:tcW w:w="8522" w:type="dxa"/>
          </w:tcPr>
          <w:p w14:paraId="71F1E70C">
            <w:pPr>
              <w:pStyle w:val="5"/>
              <w:numPr>
                <w:ilvl w:val="-1"/>
                <w:numId w:val="0"/>
              </w:numPr>
              <w:adjustRightInd w:val="0"/>
              <w:snapToGrid w:val="0"/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1.教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学设计样例说明</w:t>
            </w:r>
          </w:p>
          <w:p w14:paraId="42BC594B">
            <w:pPr>
              <w:pStyle w:val="5"/>
              <w:adjustRightInd w:val="0"/>
              <w:snapToGrid w:val="0"/>
              <w:spacing w:line="340" w:lineRule="atLeas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  <w:t>5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5F84AE10">
            <w:pPr>
              <w:pStyle w:val="5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2.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最近一学期的</w:t>
            </w: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授课计划</w:t>
            </w:r>
          </w:p>
          <w:p w14:paraId="22C867FB">
            <w:pPr>
              <w:pStyle w:val="5"/>
              <w:spacing w:line="340" w:lineRule="atLeas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所属单位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盖章。）</w:t>
            </w:r>
          </w:p>
          <w:p w14:paraId="64B8C453">
            <w:pPr>
              <w:pStyle w:val="5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3.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最近一学期的测验、考试（考核）及答案（成果等）</w:t>
            </w:r>
          </w:p>
          <w:p w14:paraId="3705C7D3">
            <w:pPr>
              <w:pStyle w:val="5"/>
              <w:spacing w:line="340" w:lineRule="atLeas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（申报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单位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盖章。）</w:t>
            </w:r>
          </w:p>
          <w:p w14:paraId="36F573B5">
            <w:pPr>
              <w:pStyle w:val="5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4.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最近两学期的学生成绩分布统计</w:t>
            </w:r>
          </w:p>
          <w:p w14:paraId="16FD3433">
            <w:pPr>
              <w:pStyle w:val="5"/>
              <w:spacing w:line="340" w:lineRule="atLeas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（申报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单位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盖章。）</w:t>
            </w:r>
          </w:p>
          <w:p w14:paraId="41E2BC3B">
            <w:pPr>
              <w:pStyle w:val="5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5.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最近两学期的学生在线学习数据（仅混合式课程提供）</w:t>
            </w:r>
          </w:p>
          <w:p w14:paraId="28669FBB">
            <w:pPr>
              <w:pStyle w:val="5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（申报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单位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盖章。）</w:t>
            </w:r>
          </w:p>
          <w:p w14:paraId="0DD1FA4E">
            <w:pPr>
              <w:pStyle w:val="5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最近一学期的社会实践考核作业及学生代表性的实践报告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（仅</w:t>
            </w: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社会实践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课程提供）</w:t>
            </w:r>
          </w:p>
          <w:p w14:paraId="3BB932F0">
            <w:pPr>
              <w:pStyle w:val="5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（申报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单位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盖章。）</w:t>
            </w:r>
          </w:p>
          <w:p w14:paraId="7D30B860">
            <w:pPr>
              <w:pStyle w:val="5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hint="default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社会实践所在地相关机构的评价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（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仅</w:t>
            </w: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社会实践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课程提供）</w:t>
            </w:r>
          </w:p>
          <w:p w14:paraId="07B84FD2">
            <w:pPr>
              <w:pStyle w:val="6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（实践基地相关机构出具并盖章。）</w:t>
            </w:r>
          </w:p>
          <w:p w14:paraId="26299029">
            <w:pPr>
              <w:pStyle w:val="5"/>
              <w:numPr>
                <w:ilvl w:val="-1"/>
                <w:numId w:val="0"/>
              </w:numPr>
              <w:adjustRightInd w:val="0"/>
              <w:snapToGrid w:val="0"/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8.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最近一学期的课程教案</w:t>
            </w:r>
          </w:p>
          <w:p w14:paraId="017FF6C4">
            <w:pPr>
              <w:pStyle w:val="5"/>
              <w:spacing w:line="340" w:lineRule="atLeas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（课程负责人签字。）</w:t>
            </w:r>
          </w:p>
          <w:p w14:paraId="64B273D0">
            <w:pPr>
              <w:pStyle w:val="5"/>
              <w:numPr>
                <w:ilvl w:val="-1"/>
                <w:numId w:val="0"/>
              </w:numPr>
              <w:spacing w:line="340" w:lineRule="atLeast"/>
              <w:ind w:left="420" w:leftChars="200" w:firstLine="0" w:firstLineChars="0"/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9.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最近一学期学生评教结果统计（选择性提供）</w:t>
            </w:r>
          </w:p>
          <w:p w14:paraId="18C5F0BD">
            <w:pPr>
              <w:pStyle w:val="5"/>
              <w:spacing w:line="340" w:lineRule="atLeas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（申报学校教务处盖章。）</w:t>
            </w:r>
          </w:p>
          <w:p w14:paraId="0664A604">
            <w:pPr>
              <w:pStyle w:val="5"/>
              <w:numPr>
                <w:ilvl w:val="-1"/>
                <w:numId w:val="0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10.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其他材料，不超过2份（选择性提供）</w:t>
            </w:r>
          </w:p>
          <w:p w14:paraId="2D3E2B27">
            <w:pPr>
              <w:spacing w:line="340" w:lineRule="atLeast"/>
              <w:ind w:left="482"/>
              <w:rPr>
                <w:rFonts w:hint="default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</w:p>
          <w:p w14:paraId="2A0DCC71">
            <w:pPr>
              <w:pStyle w:val="5"/>
              <w:spacing w:line="340" w:lineRule="atLeast"/>
              <w:ind w:firstLine="480"/>
              <w:rPr>
                <w:rFonts w:hint="default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</w:pPr>
          </w:p>
          <w:p w14:paraId="2793E418">
            <w:pPr>
              <w:spacing w:line="340" w:lineRule="atLeast"/>
              <w:ind w:firstLine="482" w:firstLineChars="200"/>
              <w:rPr>
                <w:rFonts w:ascii="Times New Roman" w:hAnsi="Times New Roman" w:eastAsia="仿宋_GB2312" w:cs="Times New Roman"/>
                <w:b/>
                <w:bCs/>
                <w:color w:val="auto"/>
                <w:sz w:val="24"/>
              </w:rPr>
            </w:pPr>
          </w:p>
          <w:p w14:paraId="2FA76FDD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z w:val="24"/>
              </w:rPr>
              <w:t>以上材料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  <w:t>纸质版单独装订（封面以《***课程》附件材料 为标题，1-10项材料为目录），一式一份提交；电子版单独形成一个“《***课程》附件材料”文档上报。</w:t>
            </w:r>
          </w:p>
          <w:p w14:paraId="49C4050F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27C44DCD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410E2496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6E78D3F3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0B84E21B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3EEFC30E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53062557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633284C7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58448FC4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  <w:p w14:paraId="21FC7469">
            <w:pPr>
              <w:spacing w:line="340" w:lineRule="atLeast"/>
              <w:ind w:firstLine="482" w:firstLineChars="200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lang w:val="en-US" w:eastAsia="zh-CN"/>
              </w:rPr>
            </w:pPr>
          </w:p>
        </w:tc>
      </w:tr>
    </w:tbl>
    <w:p w14:paraId="6C39DAF1">
      <w:pPr>
        <w:adjustRightInd w:val="0"/>
        <w:snapToGrid w:val="0"/>
        <w:spacing w:beforeLines="0" w:afterLines="0" w:line="240" w:lineRule="exact"/>
        <w:jc w:val="both"/>
        <w:rPr>
          <w:rFonts w:hint="eastAsia" w:ascii="仿宋_GB2312" w:hAnsi="仿宋_GB2312" w:eastAsia="仿宋_GB2312" w:cs="仿宋_GB2312"/>
          <w:color w:val="auto"/>
          <w:szCs w:val="24"/>
        </w:rPr>
      </w:pPr>
    </w:p>
    <w:p w14:paraId="6AE84EEF">
      <w:pPr>
        <w:pStyle w:val="5"/>
        <w:adjustRightInd w:val="0"/>
        <w:snapToGrid w:val="0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</w:p>
    <w:p w14:paraId="3FBE8FB3">
      <w:pPr>
        <w:pStyle w:val="5"/>
        <w:adjustRightInd w:val="0"/>
        <w:snapToGrid w:val="0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  <w:r>
        <w:rPr>
          <w:rFonts w:ascii="Times New Roman" w:hAnsi="Times New Roman" w:eastAsia="黑体"/>
          <w:color w:val="auto"/>
          <w:sz w:val="24"/>
          <w:szCs w:val="24"/>
        </w:rPr>
        <w:t>九、课程负责人承诺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AFF7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</w:trPr>
        <w:tc>
          <w:tcPr>
            <w:tcW w:w="8522" w:type="dxa"/>
          </w:tcPr>
          <w:p w14:paraId="0D252FC4"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3374BA80"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本人已认真填写并检查以上材料，保证内容真实有效，保证课程资源知识产权清晰、无侵权使用的情况，课程资源内容不存在政治性、思想性、科学性和规范性问题。</w:t>
            </w:r>
          </w:p>
          <w:p w14:paraId="748AF9B8"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课程负责人（签字）：</w:t>
            </w:r>
          </w:p>
          <w:p w14:paraId="298EEAD8"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年   月   日</w:t>
            </w:r>
          </w:p>
          <w:p w14:paraId="3F194A68">
            <w:pPr>
              <w:wordWrap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 w14:paraId="0CBD25D0">
      <w:pPr>
        <w:pStyle w:val="5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  <w:r>
        <w:rPr>
          <w:rFonts w:ascii="Times New Roman" w:hAnsi="Times New Roman" w:eastAsia="黑体"/>
          <w:color w:val="auto"/>
          <w:sz w:val="24"/>
          <w:szCs w:val="24"/>
        </w:rPr>
        <w:t>十、</w:t>
      </w:r>
      <w:r>
        <w:rPr>
          <w:rFonts w:hint="eastAsia" w:ascii="Times New Roman" w:hAnsi="Times New Roman" w:eastAsia="黑体"/>
          <w:color w:val="auto"/>
          <w:sz w:val="24"/>
          <w:szCs w:val="24"/>
          <w:lang w:val="en-US" w:eastAsia="zh-CN"/>
        </w:rPr>
        <w:t>申报单位</w:t>
      </w:r>
      <w:r>
        <w:rPr>
          <w:rFonts w:ascii="Times New Roman" w:hAnsi="Times New Roman" w:eastAsia="黑体"/>
          <w:color w:val="auto"/>
          <w:sz w:val="24"/>
          <w:szCs w:val="24"/>
        </w:rPr>
        <w:t>审查意见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AB2C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6E69664"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E47C65E"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03F5BD5">
            <w:pPr>
              <w:pStyle w:val="5"/>
              <w:spacing w:line="400" w:lineRule="exac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该课程内容及上传的申报材料无危害国家安全、涉密及其他不适宜公开传播的内容，思想导向正确，不存在政治性、思想性问题。</w:t>
            </w:r>
          </w:p>
          <w:p w14:paraId="3D0427DB">
            <w:pPr>
              <w:pStyle w:val="5"/>
              <w:spacing w:line="400" w:lineRule="exac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14:paraId="527C4B92">
            <w:pPr>
              <w:pStyle w:val="5"/>
              <w:spacing w:line="400" w:lineRule="exact"/>
              <w:ind w:firstLine="480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</w:p>
          <w:p w14:paraId="10B20682">
            <w:pPr>
              <w:pStyle w:val="5"/>
              <w:wordWrap w:val="0"/>
              <w:spacing w:line="400" w:lineRule="exact"/>
              <w:ind w:right="2520" w:rightChars="1200" w:firstLine="480"/>
              <w:jc w:val="right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学院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党委（盖章）</w:t>
            </w:r>
          </w:p>
          <w:p w14:paraId="37CC3775">
            <w:pPr>
              <w:pStyle w:val="5"/>
              <w:spacing w:line="400" w:lineRule="exact"/>
              <w:ind w:right="2520" w:rightChars="1200" w:firstLine="480"/>
              <w:jc w:val="right"/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年   月   日</w:t>
            </w:r>
          </w:p>
        </w:tc>
      </w:tr>
    </w:tbl>
    <w:p w14:paraId="19CB9C0A">
      <w:pPr>
        <w:pStyle w:val="5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</w:p>
    <w:p w14:paraId="47DB9CDB">
      <w:pPr>
        <w:pStyle w:val="5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  <w:r>
        <w:rPr>
          <w:rFonts w:ascii="Times New Roman" w:hAnsi="Times New Roman" w:eastAsia="黑体"/>
          <w:color w:val="auto"/>
          <w:sz w:val="24"/>
          <w:szCs w:val="24"/>
        </w:rPr>
        <w:t>十</w:t>
      </w:r>
      <w:r>
        <w:rPr>
          <w:rFonts w:hint="eastAsia" w:ascii="Times New Roman" w:hAnsi="Times New Roman" w:eastAsia="黑体"/>
          <w:color w:val="auto"/>
          <w:sz w:val="24"/>
          <w:szCs w:val="24"/>
          <w:lang w:val="en-US" w:eastAsia="zh-CN"/>
        </w:rPr>
        <w:t>一</w:t>
      </w:r>
      <w:r>
        <w:rPr>
          <w:rFonts w:ascii="Times New Roman" w:hAnsi="Times New Roman" w:eastAsia="黑体"/>
          <w:color w:val="auto"/>
          <w:sz w:val="24"/>
          <w:szCs w:val="24"/>
        </w:rPr>
        <w:t>、申报</w:t>
      </w:r>
      <w:r>
        <w:rPr>
          <w:rFonts w:hint="eastAsia" w:ascii="Times New Roman" w:hAnsi="Times New Roman" w:eastAsia="黑体"/>
          <w:color w:val="auto"/>
          <w:sz w:val="24"/>
          <w:szCs w:val="24"/>
          <w:lang w:val="en-US" w:eastAsia="zh-CN"/>
        </w:rPr>
        <w:t>单位推荐</w:t>
      </w:r>
      <w:r>
        <w:rPr>
          <w:rFonts w:ascii="Times New Roman" w:hAnsi="Times New Roman" w:eastAsia="黑体"/>
          <w:color w:val="auto"/>
          <w:sz w:val="24"/>
          <w:szCs w:val="24"/>
        </w:rPr>
        <w:t>意见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F2A1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2" w:hRule="atLeast"/>
        </w:trPr>
        <w:tc>
          <w:tcPr>
            <w:tcW w:w="8522" w:type="dxa"/>
          </w:tcPr>
          <w:p w14:paraId="491E240D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7832CA20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12B264E3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42225E7B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1EDFF72B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5DA11EB4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7A0FAFDB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3BD032C9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24057A07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61E78D33"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11ABE101">
            <w:pPr>
              <w:spacing w:line="400" w:lineRule="exact"/>
              <w:ind w:right="168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 w14:paraId="32DF679C"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负责人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签字：</w:t>
            </w:r>
          </w:p>
          <w:p w14:paraId="76E8B1DD"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（公章）</w:t>
            </w:r>
          </w:p>
          <w:p w14:paraId="204ED21F"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年   月   日</w:t>
            </w:r>
          </w:p>
        </w:tc>
      </w:tr>
    </w:tbl>
    <w:p w14:paraId="7FE71858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4ZTdkNjk0OGJkOGNhN2Q0OTliNmZkYjk3NjRiODEifQ=="/>
  </w:docVars>
  <w:rsids>
    <w:rsidRoot w:val="00000000"/>
    <w:rsid w:val="00B06E28"/>
    <w:rsid w:val="045232DB"/>
    <w:rsid w:val="071405A0"/>
    <w:rsid w:val="0A6752D1"/>
    <w:rsid w:val="0E746315"/>
    <w:rsid w:val="12190022"/>
    <w:rsid w:val="14107EB2"/>
    <w:rsid w:val="14DF145A"/>
    <w:rsid w:val="179A15C5"/>
    <w:rsid w:val="1CF44852"/>
    <w:rsid w:val="1E0C2D5B"/>
    <w:rsid w:val="1E1E6B9D"/>
    <w:rsid w:val="229C599A"/>
    <w:rsid w:val="24915D3F"/>
    <w:rsid w:val="26E1561B"/>
    <w:rsid w:val="299F78B6"/>
    <w:rsid w:val="2B6E6A68"/>
    <w:rsid w:val="2D463924"/>
    <w:rsid w:val="30FA7AC8"/>
    <w:rsid w:val="31F664E1"/>
    <w:rsid w:val="32606049"/>
    <w:rsid w:val="34BB5619"/>
    <w:rsid w:val="406665E0"/>
    <w:rsid w:val="473F5373"/>
    <w:rsid w:val="49D63EEF"/>
    <w:rsid w:val="4C833E6B"/>
    <w:rsid w:val="4CA706AC"/>
    <w:rsid w:val="4FB607A2"/>
    <w:rsid w:val="529A652F"/>
    <w:rsid w:val="52ED2B91"/>
    <w:rsid w:val="544B7B6F"/>
    <w:rsid w:val="56EF2162"/>
    <w:rsid w:val="5B82138A"/>
    <w:rsid w:val="65FA7647"/>
    <w:rsid w:val="670317F8"/>
    <w:rsid w:val="6894168D"/>
    <w:rsid w:val="6C724739"/>
    <w:rsid w:val="702F4391"/>
    <w:rsid w:val="7164117D"/>
    <w:rsid w:val="71B66B18"/>
    <w:rsid w:val="73BC5D02"/>
    <w:rsid w:val="73DD5F64"/>
    <w:rsid w:val="777D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customStyle="1" w:styleId="5">
    <w:name w:val="_Style 2"/>
    <w:basedOn w:val="1"/>
    <w:autoRedefine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1876</Words>
  <Characters>1936</Characters>
  <Lines>0</Lines>
  <Paragraphs>0</Paragraphs>
  <TotalTime>0</TotalTime>
  <ScaleCrop>false</ScaleCrop>
  <LinksUpToDate>false</LinksUpToDate>
  <CharactersWithSpaces>2012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2022-06-07T07:30:00Z</dcterms:created>
  <dc:creator>TERENCE</dc:creator>
  <cp:lastModifiedBy>阳利</cp:lastModifiedBy>
  <cp:lastPrinted>2023-12-25T09:35:00Z</cp:lastPrinted>
  <dcterms:modified xsi:type="dcterms:W3CDTF">2024-10-30T06:27:02Z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58A377B571D1485B973479C1C8C63C3E</vt:lpwstr>
  </property>
</Properties>
</file>